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EF" w:rsidRPr="00F96A7A" w:rsidRDefault="007F4CEF" w:rsidP="007F4CE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</w:t>
      </w:r>
      <w:r w:rsidRPr="00F96A7A">
        <w:rPr>
          <w:rFonts w:ascii="Times New Roman" w:hAnsi="Times New Roman"/>
          <w:b/>
          <w:sz w:val="32"/>
          <w:szCs w:val="32"/>
        </w:rPr>
        <w:t>Среднее общее образование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построения учебного плана для 10-11 классов основаны на идее двухуровневого (базового и профильного) федерального компонента государственного стандарта общего образования. Это позволяет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изучать учебные предметы либо на базовом, либо на профильном уровне.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Выбирая различные сочетания базовых и профильных учебных предметов, каждая образовательная организация получает широкие возможности организации одного или нескольких профилей, а обучающийся – выбора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Базовые общеобразовательные учебные предметы - </w:t>
      </w:r>
      <w:r>
        <w:rPr>
          <w:rFonts w:ascii="Times New Roman" w:hAnsi="Times New Roman"/>
          <w:sz w:val="28"/>
          <w:szCs w:val="28"/>
        </w:rPr>
        <w:t xml:space="preserve">это учебные предметы федерального компонента, направленные на завершение общеобразовательной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а также интегрированные учебные предметы «Обществознание» (включая экономику и право) и «Естествознание».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базовые учебные предметы изучаются  по выбору.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Профильные общеобразовательные учебные предметы</w:t>
      </w:r>
      <w:r>
        <w:rPr>
          <w:rFonts w:ascii="Times New Roman" w:hAnsi="Times New Roman"/>
          <w:sz w:val="28"/>
          <w:szCs w:val="28"/>
        </w:rPr>
        <w:t xml:space="preserve"> – это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профильном обучении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выбирает </w:t>
      </w:r>
      <w:r>
        <w:rPr>
          <w:rFonts w:ascii="Times New Roman" w:hAnsi="Times New Roman"/>
          <w:b/>
          <w:i/>
          <w:sz w:val="28"/>
          <w:szCs w:val="28"/>
        </w:rPr>
        <w:t>не менее двух</w:t>
      </w:r>
      <w:r>
        <w:rPr>
          <w:rFonts w:ascii="Times New Roman" w:hAnsi="Times New Roman"/>
          <w:sz w:val="28"/>
          <w:szCs w:val="28"/>
        </w:rPr>
        <w:t xml:space="preserve"> учебных предметов на профильном уровне.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предметы «Математика», «Русский язык», «Литература», «Иностранный язык», «История», «Физическая культура» входящие в инвариантную часть учебного плана, изучаются на профильном уровне, то на базовом уровне эти предметы </w:t>
      </w:r>
      <w:r>
        <w:rPr>
          <w:rFonts w:ascii="Times New Roman" w:hAnsi="Times New Roman"/>
          <w:b/>
          <w:i/>
          <w:sz w:val="28"/>
          <w:szCs w:val="28"/>
        </w:rPr>
        <w:t>не изучаются</w:t>
      </w:r>
      <w:r>
        <w:rPr>
          <w:rFonts w:ascii="Times New Roman" w:hAnsi="Times New Roman"/>
          <w:sz w:val="28"/>
          <w:szCs w:val="28"/>
        </w:rPr>
        <w:t>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«Химия», «Физика», «Биология» являются профильными учебными предметами в естественнонаучном  профиле: </w:t>
      </w:r>
      <w:proofErr w:type="gramStart"/>
      <w:r>
        <w:rPr>
          <w:rFonts w:ascii="Times New Roman" w:hAnsi="Times New Roman"/>
          <w:sz w:val="28"/>
          <w:szCs w:val="28"/>
        </w:rPr>
        <w:t>«Литература», «Русский язык», «Иностранный язык» - в филологическом профиле; «Обществознание», «Право», «Экономика» и др. – в социально-экономическом профиле и т.д.</w:t>
      </w:r>
      <w:proofErr w:type="gramEnd"/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ступени среднего общего образования в национально-региональный компонент входят: «История Дагестана», «Культура и традиции народов </w:t>
      </w:r>
      <w:r>
        <w:rPr>
          <w:rFonts w:ascii="Times New Roman" w:hAnsi="Times New Roman"/>
          <w:sz w:val="28"/>
          <w:szCs w:val="28"/>
        </w:rPr>
        <w:lastRenderedPageBreak/>
        <w:t>Дагестана»,</w:t>
      </w:r>
      <w:r w:rsidRPr="00A07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«Родной язык» (по одному часу в неделю), «Дагестанская литература» (два часа в неделю).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 xml:space="preserve">из компонента образовательной организации. </w:t>
      </w:r>
      <w:r>
        <w:rPr>
          <w:rFonts w:ascii="Times New Roman" w:hAnsi="Times New Roman"/>
          <w:sz w:val="28"/>
          <w:szCs w:val="28"/>
        </w:rPr>
        <w:t>Элективные учебные предметы выполняют три основные функции: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являются 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предмету;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способствуют удовлетворению познавательных интересов в различных областях деятельности человека.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МКОУ «</w:t>
      </w:r>
      <w:proofErr w:type="spellStart"/>
      <w:r>
        <w:rPr>
          <w:rFonts w:ascii="Times New Roman" w:hAnsi="Times New Roman"/>
          <w:sz w:val="28"/>
          <w:szCs w:val="28"/>
        </w:rPr>
        <w:t>Сардаркентская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используются: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часа (по одному часу в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/>
          <w:sz w:val="28"/>
          <w:szCs w:val="28"/>
        </w:rPr>
        <w:t xml:space="preserve"> классах) на изучение учебного предмета «Русский язык»;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часа (по одному часу в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/>
          <w:sz w:val="28"/>
          <w:szCs w:val="28"/>
        </w:rPr>
        <w:t xml:space="preserve"> классах) на изу</w:t>
      </w:r>
      <w:r w:rsidR="00DC5841">
        <w:rPr>
          <w:rFonts w:ascii="Times New Roman" w:hAnsi="Times New Roman"/>
          <w:sz w:val="28"/>
          <w:szCs w:val="28"/>
        </w:rPr>
        <w:t>чение учебного предмета «Химия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»;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часа (по одному часу в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/>
          <w:sz w:val="28"/>
          <w:szCs w:val="28"/>
        </w:rPr>
        <w:t xml:space="preserve"> классах) на профессиональное обучение «Оператор ЭВМ и КТ»;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час  в </w:t>
      </w: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/>
          <w:sz w:val="28"/>
          <w:szCs w:val="28"/>
        </w:rPr>
        <w:t xml:space="preserve"> классе на изучение учебного предмета «Астрономия»;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час  в </w:t>
      </w: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/>
          <w:sz w:val="28"/>
          <w:szCs w:val="28"/>
        </w:rPr>
        <w:t xml:space="preserve"> классе на изучение учебного предмета «География»;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час  в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классе на изучение учебного предмета «Алгебра и начала анализа»;</w:t>
      </w:r>
    </w:p>
    <w:p w:rsidR="007F4CEF" w:rsidRP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час  в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классе на изучение учебного предмета «Русская литература».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учебного плана образовательной организации, класса, группы отдельного профиля обучения </w:t>
      </w:r>
      <w:r>
        <w:rPr>
          <w:rFonts w:ascii="Times New Roman" w:hAnsi="Times New Roman"/>
          <w:b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Включить в учебный план обязательные учебные предметы на базовом уровне (инвариантная часть федерального компонента).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Выбрать не менее двух учебных предметов на профильном уровне из вариативной части федерального компонента, которые будут определять направление специализации образования в данном профиле.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Добавить к ним набор обязательных учебных предметов (инвариантная часть) на базовом уровне. Если выбранный учебный предмет на профильном уровне совпадает с одним из обязательных предметов, то последний исключается из состава инвариантной части.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Подсчитать суммарное число часов на изучение учебных предметов, выбранных в пп.1 и 2. Если полученное число часов меньше времени (31 час в неделю), предусмотренного на федеральный компонент, то можно дополнить состав учебного плана профиля еще каким-либо предметом на базовом или профильном уровне (из вариативной части).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компонента. Если полученное число часов менее 30, то следует вернуться к п.3, если равно, то следует перейти к формированию компонента образовательной организации. В том случае, если суммарное число часов превысит допустимую норму (30 часов), то следует исключить из формируемого учебного плана профиля один из учебных предметов, вошедших в него в соответствии с п.3.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Завершив формирование федерального компонента в учебном плане профиля, следует дополнить план национально-региональным компонентом и компонентом образовательной организации.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профильного обучения в 10-11 классах должна проходить в предельно допустимой учебной нагрузке.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F4CEF" w:rsidRPr="002144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в городских образовательных организациях - при наполняемости 25 и более человек, в сельских – 20 и более человек.</w:t>
      </w:r>
      <w:proofErr w:type="gramEnd"/>
      <w:r>
        <w:rPr>
          <w:rFonts w:ascii="Times New Roman" w:hAnsi="Times New Roman"/>
          <w:sz w:val="28"/>
          <w:szCs w:val="28"/>
        </w:rPr>
        <w:t xml:space="preserve"> Деление классов на две группы разрешается при проведении занятий по русскому языку в 10-11 классах сельских школ при наполняемости 20 и более </w:t>
      </w:r>
      <w:r w:rsidRPr="002144EF">
        <w:rPr>
          <w:rFonts w:ascii="Times New Roman" w:hAnsi="Times New Roman"/>
          <w:sz w:val="28"/>
          <w:szCs w:val="28"/>
        </w:rPr>
        <w:t>учащихся.</w:t>
      </w:r>
    </w:p>
    <w:p w:rsidR="007F4C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44EF">
        <w:rPr>
          <w:rFonts w:ascii="Times New Roman" w:hAnsi="Times New Roman"/>
          <w:sz w:val="28"/>
          <w:szCs w:val="28"/>
        </w:rPr>
        <w:t xml:space="preserve">Для 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2144EF">
        <w:rPr>
          <w:rFonts w:ascii="Times New Roman" w:hAnsi="Times New Roman"/>
          <w:sz w:val="28"/>
          <w:szCs w:val="28"/>
        </w:rPr>
        <w:t>, в которых не созданы условия</w:t>
      </w:r>
      <w:r>
        <w:rPr>
          <w:rFonts w:ascii="Times New Roman" w:hAnsi="Times New Roman"/>
          <w:sz w:val="28"/>
          <w:szCs w:val="28"/>
        </w:rPr>
        <w:t xml:space="preserve"> для профильного обучения, предлагается Примерный учебный план универсального (непрофильного) обучения.</w:t>
      </w:r>
    </w:p>
    <w:p w:rsidR="007F4CEF" w:rsidRPr="002144EF" w:rsidRDefault="007F4CEF" w:rsidP="007F4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тем, что в малокомплектных школах трудно решаются вопросы дифференциации  обучения,  особенно в   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11F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C1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классах,  где     практически нет возможности открыть несколько классов с углубленным изучением различных предметов, предлагается организовать по две профильные группы: с гуманитарной и естественно-математической направленностью. При этом максимальная учебная нагрузка на одного учащегося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1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C1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   составляет   32   часа   в   неделю, из них    26   часов    отводится    на совместное (всем классом) изучение выбранных  предметов двумя группами и по 6 часов на каждый профиль. </w:t>
      </w:r>
      <w:proofErr w:type="gramStart"/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выбраны два профиля,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гуманитарный профиль - 26 часов на общее изучение предметов и 6 часов на профиль, математический профиль - 26 часов на общее изучение предметов и 6 часов на профиль, то общее финансирование этих профильных классов </w:t>
      </w:r>
      <w:r w:rsidRPr="00C11F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1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C1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классы) составит 26 часов + 6 часов + 6 часов = 38 часов в неделю в каждом классе.</w:t>
      </w:r>
      <w:proofErr w:type="gramEnd"/>
    </w:p>
    <w:p w:rsidR="007F4CEF" w:rsidRDefault="007F4CEF" w:rsidP="007F4CEF">
      <w:pPr>
        <w:rPr>
          <w:rFonts w:ascii="Times New Roman" w:hAnsi="Times New Roman"/>
          <w:sz w:val="28"/>
          <w:szCs w:val="28"/>
        </w:rPr>
      </w:pPr>
    </w:p>
    <w:p w:rsidR="007F4CEF" w:rsidRDefault="007F4CEF" w:rsidP="007F4CEF">
      <w:pPr>
        <w:rPr>
          <w:rFonts w:ascii="Times New Roman" w:hAnsi="Times New Roman" w:cs="Times New Roman"/>
          <w:sz w:val="28"/>
          <w:szCs w:val="28"/>
        </w:rPr>
      </w:pPr>
    </w:p>
    <w:p w:rsidR="007F4CEF" w:rsidRPr="00AA2287" w:rsidRDefault="007F4CEF" w:rsidP="007F4C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 план для 10-11 классов образовательных организаций универсального (непрофильного) обучения  Республики Дагестан на 2017/2018</w:t>
      </w:r>
      <w:r w:rsidRPr="00AA2287">
        <w:rPr>
          <w:sz w:val="28"/>
          <w:szCs w:val="28"/>
        </w:rPr>
        <w:t xml:space="preserve"> учебный год</w:t>
      </w:r>
    </w:p>
    <w:p w:rsidR="007F4CEF" w:rsidRPr="00AA2287" w:rsidRDefault="007F4CEF" w:rsidP="007F4CEF">
      <w:pPr>
        <w:pStyle w:val="a3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52"/>
        <w:gridCol w:w="1928"/>
        <w:gridCol w:w="1620"/>
      </w:tblGrid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AA2287">
              <w:rPr>
                <w:sz w:val="28"/>
                <w:szCs w:val="28"/>
                <w:lang w:eastAsia="ru-RU"/>
              </w:rPr>
              <w:t>недельных</w:t>
            </w:r>
            <w:proofErr w:type="gramEnd"/>
            <w:r w:rsidRPr="00AA2287">
              <w:rPr>
                <w:sz w:val="28"/>
                <w:szCs w:val="28"/>
                <w:lang w:eastAsia="ru-RU"/>
              </w:rPr>
              <w:t xml:space="preserve"> </w:t>
            </w:r>
          </w:p>
          <w:p w:rsidR="007F4CEF" w:rsidRPr="00AA2287" w:rsidRDefault="007F4CEF" w:rsidP="002C26B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7F4CEF" w:rsidRPr="00AA2287" w:rsidTr="002C26BD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EF" w:rsidRPr="00AA2287" w:rsidRDefault="007F4CEF" w:rsidP="002C26BD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89544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  <w:r>
              <w:rPr>
                <w:b w:val="0"/>
                <w:sz w:val="28"/>
                <w:szCs w:val="28"/>
                <w:lang w:eastAsia="ru-RU"/>
              </w:rPr>
              <w:t>+</w:t>
            </w:r>
            <w:r w:rsidR="0089544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  <w:r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  <w:r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 w:rsidR="00895441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 w:rsidR="00895441"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  <w:r>
              <w:rPr>
                <w:b w:val="0"/>
                <w:sz w:val="28"/>
                <w:szCs w:val="28"/>
                <w:lang w:eastAsia="ru-RU"/>
              </w:rPr>
              <w:t>+1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Оператор ЭВМ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Национально-региональный компонент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5831A4" w:rsidRDefault="007F4CEF" w:rsidP="002C26B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5831A4" w:rsidRDefault="007F4CEF" w:rsidP="002C26B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7F4CEF" w:rsidRPr="00AA2287" w:rsidTr="002C26BD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EF" w:rsidRPr="00AA2287" w:rsidRDefault="007F4CEF" w:rsidP="002C26BD">
            <w:pPr>
              <w:pStyle w:val="a3"/>
              <w:ind w:right="-108"/>
              <w:rPr>
                <w:sz w:val="28"/>
                <w:szCs w:val="28"/>
                <w:lang w:eastAsia="ru-RU"/>
              </w:rPr>
            </w:pP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Учебные предметы, предлагаемые образовательным</w:t>
            </w:r>
            <w:r>
              <w:rPr>
                <w:b w:val="0"/>
                <w:sz w:val="28"/>
                <w:szCs w:val="28"/>
                <w:lang w:eastAsia="ru-RU"/>
              </w:rPr>
              <w:t>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eastAsia="ru-RU"/>
              </w:rPr>
              <w:t>организациями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>, учебные практики, проекты, исследовательская деятельность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</w:tr>
      <w:tr w:rsidR="007F4CEF" w:rsidRPr="00AA2287" w:rsidTr="002C26B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EF" w:rsidRPr="00AA2287" w:rsidRDefault="007F4CEF" w:rsidP="002C26B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7F4CEF" w:rsidRPr="00AA2287" w:rsidRDefault="007F4CEF" w:rsidP="007F4CEF">
      <w:pPr>
        <w:pStyle w:val="a3"/>
        <w:rPr>
          <w:sz w:val="28"/>
          <w:szCs w:val="28"/>
        </w:rPr>
      </w:pPr>
    </w:p>
    <w:p w:rsidR="009D7411" w:rsidRDefault="009D7411"/>
    <w:sectPr w:rsidR="009D7411" w:rsidSect="00D9686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9A" w:rsidRDefault="007D009A">
      <w:pPr>
        <w:spacing w:after="0" w:line="240" w:lineRule="auto"/>
      </w:pPr>
      <w:r>
        <w:separator/>
      </w:r>
    </w:p>
  </w:endnote>
  <w:endnote w:type="continuationSeparator" w:id="0">
    <w:p w:rsidR="007D009A" w:rsidRDefault="007D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8769"/>
      <w:docPartObj>
        <w:docPartGallery w:val="Page Numbers (Bottom of Page)"/>
        <w:docPartUnique/>
      </w:docPartObj>
    </w:sdtPr>
    <w:sdtEndPr/>
    <w:sdtContent>
      <w:p w:rsidR="00C55F73" w:rsidRDefault="007F4C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8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5F73" w:rsidRDefault="007D00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9A" w:rsidRDefault="007D009A">
      <w:pPr>
        <w:spacing w:after="0" w:line="240" w:lineRule="auto"/>
      </w:pPr>
      <w:r>
        <w:separator/>
      </w:r>
    </w:p>
  </w:footnote>
  <w:footnote w:type="continuationSeparator" w:id="0">
    <w:p w:rsidR="007D009A" w:rsidRDefault="007D0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EF"/>
    <w:rsid w:val="00003C6B"/>
    <w:rsid w:val="00005FBF"/>
    <w:rsid w:val="00027D91"/>
    <w:rsid w:val="000D0B26"/>
    <w:rsid w:val="000D455F"/>
    <w:rsid w:val="001227CF"/>
    <w:rsid w:val="00157756"/>
    <w:rsid w:val="00172752"/>
    <w:rsid w:val="001D3A19"/>
    <w:rsid w:val="001E463C"/>
    <w:rsid w:val="001F46D3"/>
    <w:rsid w:val="002A55DD"/>
    <w:rsid w:val="002C068A"/>
    <w:rsid w:val="002F1357"/>
    <w:rsid w:val="0032504B"/>
    <w:rsid w:val="003629DB"/>
    <w:rsid w:val="00383626"/>
    <w:rsid w:val="00383D68"/>
    <w:rsid w:val="003B4C8A"/>
    <w:rsid w:val="004040D0"/>
    <w:rsid w:val="00443493"/>
    <w:rsid w:val="00447D4B"/>
    <w:rsid w:val="00482192"/>
    <w:rsid w:val="004B11FF"/>
    <w:rsid w:val="004B1C51"/>
    <w:rsid w:val="005062FB"/>
    <w:rsid w:val="005B2A77"/>
    <w:rsid w:val="005C42EA"/>
    <w:rsid w:val="005F0454"/>
    <w:rsid w:val="00630EEC"/>
    <w:rsid w:val="006523BC"/>
    <w:rsid w:val="00652F03"/>
    <w:rsid w:val="00682711"/>
    <w:rsid w:val="00686ACB"/>
    <w:rsid w:val="006A6B8B"/>
    <w:rsid w:val="006A7BEB"/>
    <w:rsid w:val="006E461E"/>
    <w:rsid w:val="006F6E9E"/>
    <w:rsid w:val="00771F3B"/>
    <w:rsid w:val="007A171A"/>
    <w:rsid w:val="007B78B5"/>
    <w:rsid w:val="007D009A"/>
    <w:rsid w:val="007D31DC"/>
    <w:rsid w:val="007F1DC5"/>
    <w:rsid w:val="007F4CEF"/>
    <w:rsid w:val="008138A9"/>
    <w:rsid w:val="0081522F"/>
    <w:rsid w:val="00864482"/>
    <w:rsid w:val="00880D01"/>
    <w:rsid w:val="00895441"/>
    <w:rsid w:val="008E03C0"/>
    <w:rsid w:val="008E20A8"/>
    <w:rsid w:val="00901090"/>
    <w:rsid w:val="00942FBD"/>
    <w:rsid w:val="00991002"/>
    <w:rsid w:val="009B1E0A"/>
    <w:rsid w:val="009C315A"/>
    <w:rsid w:val="009C4093"/>
    <w:rsid w:val="009D7411"/>
    <w:rsid w:val="009E26AD"/>
    <w:rsid w:val="00A06231"/>
    <w:rsid w:val="00A241A6"/>
    <w:rsid w:val="00A27B20"/>
    <w:rsid w:val="00A44F0F"/>
    <w:rsid w:val="00A51943"/>
    <w:rsid w:val="00A53528"/>
    <w:rsid w:val="00A8495F"/>
    <w:rsid w:val="00B63116"/>
    <w:rsid w:val="00BA3923"/>
    <w:rsid w:val="00BA5D57"/>
    <w:rsid w:val="00C114DA"/>
    <w:rsid w:val="00C44BE5"/>
    <w:rsid w:val="00C73EBA"/>
    <w:rsid w:val="00CA05D9"/>
    <w:rsid w:val="00CD22EE"/>
    <w:rsid w:val="00CF57F1"/>
    <w:rsid w:val="00D1063B"/>
    <w:rsid w:val="00D14E93"/>
    <w:rsid w:val="00D6606A"/>
    <w:rsid w:val="00D94A84"/>
    <w:rsid w:val="00DC3412"/>
    <w:rsid w:val="00DC5841"/>
    <w:rsid w:val="00DD3C77"/>
    <w:rsid w:val="00DD5316"/>
    <w:rsid w:val="00E46F91"/>
    <w:rsid w:val="00E66681"/>
    <w:rsid w:val="00EA3071"/>
    <w:rsid w:val="00EE1191"/>
    <w:rsid w:val="00F33F89"/>
    <w:rsid w:val="00F53F5D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C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7F4CE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F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C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C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7F4CE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F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C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1249</Words>
  <Characters>7121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3</cp:revision>
  <dcterms:created xsi:type="dcterms:W3CDTF">2017-08-28T07:34:00Z</dcterms:created>
  <dcterms:modified xsi:type="dcterms:W3CDTF">2018-01-13T07:30:00Z</dcterms:modified>
</cp:coreProperties>
</file>