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9BF" w:rsidRDefault="002149BF">
      <w:pPr>
        <w:spacing w:line="21" w:lineRule="exact"/>
        <w:rPr>
          <w:sz w:val="24"/>
          <w:szCs w:val="24"/>
        </w:rPr>
      </w:pPr>
    </w:p>
    <w:p w:rsidR="002149BF" w:rsidRDefault="006D6B66">
      <w:pPr>
        <w:ind w:left="5560"/>
        <w:jc w:val="center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Утвержден Учредительным собранием</w:t>
      </w:r>
    </w:p>
    <w:p w:rsidR="002149BF" w:rsidRDefault="002149BF">
      <w:pPr>
        <w:spacing w:line="182" w:lineRule="exact"/>
        <w:rPr>
          <w:sz w:val="24"/>
          <w:szCs w:val="24"/>
        </w:rPr>
      </w:pPr>
    </w:p>
    <w:p w:rsidR="002149BF" w:rsidRDefault="006D6B66">
      <w:pPr>
        <w:ind w:left="55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 28 » мая 2016 г.</w:t>
      </w: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54" w:lineRule="exact"/>
        <w:rPr>
          <w:sz w:val="24"/>
          <w:szCs w:val="24"/>
        </w:rPr>
      </w:pPr>
    </w:p>
    <w:p w:rsidR="002149BF" w:rsidRDefault="006D6B6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УСТАВ</w:t>
      </w:r>
    </w:p>
    <w:p w:rsidR="002149BF" w:rsidRDefault="002149BF">
      <w:pPr>
        <w:spacing w:line="16" w:lineRule="exact"/>
        <w:rPr>
          <w:sz w:val="24"/>
          <w:szCs w:val="24"/>
        </w:rPr>
      </w:pPr>
    </w:p>
    <w:p w:rsidR="002149BF" w:rsidRDefault="006D6B66">
      <w:pPr>
        <w:spacing w:line="258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</w:rPr>
        <w:t>ВСЕРОССИЙСКОГО ДЕТСКО-ЮНОШЕСКОГО ВОЕННО-ПАТРИОТИЧЕСКОГО ОБЩЕСТВЕННОГО ДВИЖЕНИЯ «ЮНАРМИЯ»</w:t>
      </w: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200" w:lineRule="exact"/>
        <w:rPr>
          <w:sz w:val="24"/>
          <w:szCs w:val="24"/>
        </w:rPr>
      </w:pPr>
    </w:p>
    <w:p w:rsidR="002149BF" w:rsidRDefault="002149BF">
      <w:pPr>
        <w:spacing w:line="392" w:lineRule="exact"/>
        <w:rPr>
          <w:sz w:val="24"/>
          <w:szCs w:val="24"/>
        </w:rPr>
      </w:pPr>
    </w:p>
    <w:p w:rsidR="002149BF" w:rsidRDefault="006D6B6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Москва, 2016</w:t>
      </w:r>
    </w:p>
    <w:p w:rsidR="002149BF" w:rsidRDefault="002149BF">
      <w:pPr>
        <w:sectPr w:rsidR="002149BF">
          <w:pgSz w:w="11900" w:h="16838"/>
          <w:pgMar w:top="1440" w:right="846" w:bottom="934" w:left="1440" w:header="0" w:footer="0" w:gutter="0"/>
          <w:cols w:space="720" w:equalWidth="0">
            <w:col w:w="9620"/>
          </w:cols>
        </w:sectPr>
      </w:pPr>
    </w:p>
    <w:p w:rsidR="002149BF" w:rsidRPr="004A76F4" w:rsidRDefault="006D6B66" w:rsidP="004A76F4">
      <w:pPr>
        <w:ind w:right="-425"/>
        <w:contextualSpacing/>
        <w:jc w:val="center"/>
        <w:rPr>
          <w:sz w:val="28"/>
          <w:szCs w:val="28"/>
        </w:rPr>
      </w:pPr>
      <w:bookmarkStart w:id="0" w:name="_GoBack"/>
      <w:r w:rsidRPr="004A76F4">
        <w:rPr>
          <w:rFonts w:eastAsia="Calibri"/>
          <w:sz w:val="28"/>
          <w:szCs w:val="28"/>
        </w:rPr>
        <w:lastRenderedPageBreak/>
        <w:t>2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1"/>
        </w:numPr>
        <w:tabs>
          <w:tab w:val="left" w:pos="3900"/>
        </w:tabs>
        <w:ind w:left="3900" w:right="-425"/>
        <w:contextualSpacing/>
        <w:rPr>
          <w:rFonts w:eastAsia="Times New Roman"/>
          <w:b/>
          <w:bCs/>
          <w:sz w:val="28"/>
          <w:szCs w:val="28"/>
        </w:rPr>
      </w:pPr>
      <w:r w:rsidRPr="004A76F4">
        <w:rPr>
          <w:rFonts w:eastAsia="Times New Roman"/>
          <w:b/>
          <w:bCs/>
          <w:sz w:val="28"/>
          <w:szCs w:val="28"/>
        </w:rPr>
        <w:t xml:space="preserve">Общие </w:t>
      </w:r>
      <w:r w:rsidRPr="004A76F4">
        <w:rPr>
          <w:rFonts w:eastAsia="Times New Roman"/>
          <w:b/>
          <w:bCs/>
          <w:sz w:val="28"/>
          <w:szCs w:val="28"/>
        </w:rPr>
        <w:t>положения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1.1. Всероссийское детско-юношеское военно-патриотическое общественное движение «ЮНАРМИЯ» (в дальнейшем именуемое Движение), является общественным объединением физических и юридических лиц – общественных объединений, созданным на основе совместн</w:t>
      </w:r>
      <w:r w:rsidRPr="004A76F4">
        <w:rPr>
          <w:rFonts w:eastAsia="Times New Roman"/>
          <w:sz w:val="28"/>
          <w:szCs w:val="28"/>
        </w:rPr>
        <w:t>ой деятельности для достижения уставных целей.</w:t>
      </w:r>
    </w:p>
    <w:p w:rsidR="002149BF" w:rsidRPr="004A76F4" w:rsidRDefault="006D6B66" w:rsidP="004A76F4">
      <w:pPr>
        <w:tabs>
          <w:tab w:val="left" w:pos="2560"/>
          <w:tab w:val="left" w:pos="4360"/>
          <w:tab w:val="left" w:pos="6280"/>
          <w:tab w:val="left" w:pos="7800"/>
        </w:tabs>
        <w:ind w:left="980" w:right="-425"/>
        <w:contextualSpacing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1.2. Полное</w:t>
      </w:r>
      <w:r w:rsidRPr="004A76F4">
        <w:rPr>
          <w:sz w:val="28"/>
          <w:szCs w:val="28"/>
        </w:rPr>
        <w:tab/>
      </w:r>
      <w:r w:rsidRPr="004A76F4">
        <w:rPr>
          <w:rFonts w:eastAsia="Times New Roman"/>
          <w:sz w:val="28"/>
          <w:szCs w:val="28"/>
        </w:rPr>
        <w:t>официальное</w:t>
      </w:r>
      <w:r w:rsidRPr="004A76F4">
        <w:rPr>
          <w:rFonts w:eastAsia="Times New Roman"/>
          <w:sz w:val="28"/>
          <w:szCs w:val="28"/>
        </w:rPr>
        <w:tab/>
        <w:t>наименование</w:t>
      </w:r>
      <w:r w:rsidRPr="004A76F4">
        <w:rPr>
          <w:rFonts w:eastAsia="Times New Roman"/>
          <w:sz w:val="28"/>
          <w:szCs w:val="28"/>
        </w:rPr>
        <w:tab/>
        <w:t>Движения:</w:t>
      </w:r>
      <w:r w:rsidRPr="004A76F4">
        <w:rPr>
          <w:rFonts w:eastAsia="Times New Roman"/>
          <w:sz w:val="28"/>
          <w:szCs w:val="28"/>
        </w:rPr>
        <w:tab/>
        <w:t>Всероссийское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детско-юношеское военно-патриотическое общественное движение «ЮНАРМИЯ».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Сокращенное официальное наименование Движения: ВВПОД «ЮНАРМИЯ».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1.3. </w:t>
      </w:r>
      <w:r w:rsidRPr="004A76F4">
        <w:rPr>
          <w:rFonts w:eastAsia="Times New Roman"/>
          <w:sz w:val="28"/>
          <w:szCs w:val="28"/>
        </w:rPr>
        <w:t>Движение, при осуществлении своей деятельности руководствуется Конституцией Российской Федерации, принципами и нормами международного права, Федеральным законом «Об общественных объединениях», федеральными законами и иными нормативно-правовыми актами Росси</w:t>
      </w:r>
      <w:r w:rsidRPr="004A76F4">
        <w:rPr>
          <w:rFonts w:eastAsia="Times New Roman"/>
          <w:sz w:val="28"/>
          <w:szCs w:val="28"/>
        </w:rPr>
        <w:t>йской Федерации, настоящим уставом.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1.4. Деятельность Движения основывается на принципах добровольности, равноправия, самоуправления и законности.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1.5. С момента государственной регистрации Движение является юридическим лицом, имеет в собственности обосо</w:t>
      </w:r>
      <w:r w:rsidRPr="004A76F4">
        <w:rPr>
          <w:rFonts w:eastAsia="Times New Roman"/>
          <w:sz w:val="28"/>
          <w:szCs w:val="28"/>
        </w:rPr>
        <w:t xml:space="preserve">бленное имущество и отвечает по своим обязательствам этим имуществом, может от своего имени приобретать и осуществлять гражданские права, </w:t>
      </w:r>
      <w:proofErr w:type="gramStart"/>
      <w:r w:rsidRPr="004A76F4">
        <w:rPr>
          <w:rFonts w:eastAsia="Times New Roman"/>
          <w:sz w:val="28"/>
          <w:szCs w:val="28"/>
        </w:rPr>
        <w:t>нести гражданские обязанности</w:t>
      </w:r>
      <w:proofErr w:type="gramEnd"/>
      <w:r w:rsidRPr="004A76F4">
        <w:rPr>
          <w:rFonts w:eastAsia="Times New Roman"/>
          <w:sz w:val="28"/>
          <w:szCs w:val="28"/>
        </w:rPr>
        <w:t>, быть истцом и ответчиком в суде.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1.6. Движение имеет самостоятельный баланс, расчетные</w:t>
      </w:r>
      <w:r w:rsidRPr="004A76F4">
        <w:rPr>
          <w:rFonts w:eastAsia="Times New Roman"/>
          <w:sz w:val="28"/>
          <w:szCs w:val="28"/>
        </w:rPr>
        <w:t xml:space="preserve"> и другие счета, включая валютный, круглую печать со своим наименованием, штампы и бланки.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1.7. Движение отвечает по своим обязательствам всем принадлежащим ему имуществом. Учредители и участники Движения не отвечают по обязательствам Движения, а Движение</w:t>
      </w:r>
      <w:r w:rsidRPr="004A76F4">
        <w:rPr>
          <w:rFonts w:eastAsia="Times New Roman"/>
          <w:sz w:val="28"/>
          <w:szCs w:val="28"/>
        </w:rPr>
        <w:t xml:space="preserve"> не отвечает по обязательствам учредителей и участников. Движение имеет единую для всех структурных подразделений символику, в том числе эмблемы, флаги.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1.8. Эмблема Движения представляет профиль головы орла, повернутый вправо, символизирующий российское </w:t>
      </w:r>
      <w:r w:rsidRPr="004A76F4">
        <w:rPr>
          <w:rFonts w:eastAsia="Times New Roman"/>
          <w:sz w:val="28"/>
          <w:szCs w:val="28"/>
        </w:rPr>
        <w:t>государство и его армию. Фон головы орла выполнен в двух цветах – бордовом и красном. В центре профиля орла помещена звезда серебряного цвета. Под ней надпись «ЮНАРМИЯ». Окантовка эмблемы и надпись выполнены серебряным цветом. Флаг Движения представляет со</w:t>
      </w:r>
      <w:r w:rsidRPr="004A76F4">
        <w:rPr>
          <w:rFonts w:eastAsia="Times New Roman"/>
          <w:sz w:val="28"/>
          <w:szCs w:val="28"/>
        </w:rPr>
        <w:t>бой красное полотнище, в центре которого, на лицевой стороне изображена эмблема Движения. На значках Движения изображена эмблема Движения.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lastRenderedPageBreak/>
        <w:t xml:space="preserve">1.9. Место нахождения постоянно действующего руководящего органа (Главного штаба) Движения – Российская Федерация, </w:t>
      </w:r>
      <w:r w:rsidRPr="004A76F4">
        <w:rPr>
          <w:rFonts w:eastAsia="Times New Roman"/>
          <w:sz w:val="28"/>
          <w:szCs w:val="28"/>
        </w:rPr>
        <w:t>город Москва.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  <w:sectPr w:rsidR="002149BF" w:rsidRPr="004A76F4" w:rsidSect="004A76F4">
          <w:pgSz w:w="11900" w:h="16838"/>
          <w:pgMar w:top="703" w:right="849" w:bottom="1440" w:left="567" w:header="0" w:footer="0" w:gutter="0"/>
          <w:cols w:space="720" w:equalWidth="0">
            <w:col w:w="10484"/>
          </w:cols>
        </w:sectPr>
      </w:pPr>
    </w:p>
    <w:p w:rsidR="002149BF" w:rsidRPr="004A76F4" w:rsidRDefault="006D6B66" w:rsidP="004A76F4">
      <w:pPr>
        <w:ind w:right="-425"/>
        <w:contextualSpacing/>
        <w:jc w:val="center"/>
        <w:rPr>
          <w:sz w:val="28"/>
          <w:szCs w:val="28"/>
        </w:rPr>
      </w:pPr>
      <w:r w:rsidRPr="004A76F4">
        <w:rPr>
          <w:rFonts w:eastAsia="Calibri"/>
          <w:sz w:val="28"/>
          <w:szCs w:val="28"/>
        </w:rPr>
        <w:lastRenderedPageBreak/>
        <w:t>3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2"/>
        </w:numPr>
        <w:tabs>
          <w:tab w:val="left" w:pos="2900"/>
        </w:tabs>
        <w:ind w:left="2900" w:right="-425"/>
        <w:contextualSpacing/>
        <w:rPr>
          <w:rFonts w:eastAsia="Times New Roman"/>
          <w:b/>
          <w:bCs/>
          <w:sz w:val="28"/>
          <w:szCs w:val="28"/>
        </w:rPr>
      </w:pPr>
      <w:r w:rsidRPr="004A76F4">
        <w:rPr>
          <w:rFonts w:eastAsia="Times New Roman"/>
          <w:b/>
          <w:bCs/>
          <w:sz w:val="28"/>
          <w:szCs w:val="28"/>
        </w:rPr>
        <w:t>Предмет, цели и задачи Движения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980" w:right="-425"/>
        <w:contextualSpacing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2.1. Предметом и целями Движения является: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3"/>
        </w:numPr>
        <w:tabs>
          <w:tab w:val="left" w:pos="1273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участие в реализации государственной молодежной политики Российской Федерации;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3"/>
        </w:numPr>
        <w:tabs>
          <w:tab w:val="left" w:pos="1273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всестороннее развитие и совершенствование личности детей и п</w:t>
      </w:r>
      <w:r w:rsidRPr="004A76F4">
        <w:rPr>
          <w:rFonts w:eastAsia="Times New Roman"/>
          <w:sz w:val="28"/>
          <w:szCs w:val="28"/>
        </w:rPr>
        <w:t>одростков, удовлетворение их индивидуальных потребностей в интеллектуальном, нравственном и физическом совершенствовании;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3"/>
        </w:numPr>
        <w:tabs>
          <w:tab w:val="left" w:pos="1280"/>
        </w:tabs>
        <w:ind w:left="128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повышение в обществе авторитета и престижа военной службы;</w:t>
      </w:r>
    </w:p>
    <w:p w:rsidR="002149BF" w:rsidRPr="004A76F4" w:rsidRDefault="006D6B66" w:rsidP="004A76F4">
      <w:pPr>
        <w:numPr>
          <w:ilvl w:val="2"/>
          <w:numId w:val="3"/>
        </w:numPr>
        <w:tabs>
          <w:tab w:val="left" w:pos="1280"/>
        </w:tabs>
        <w:ind w:left="128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сохранение и приумножение патриотических традиций;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3"/>
        </w:numPr>
        <w:tabs>
          <w:tab w:val="left" w:pos="1280"/>
        </w:tabs>
        <w:ind w:left="128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формирование у </w:t>
      </w:r>
      <w:r w:rsidRPr="004A76F4">
        <w:rPr>
          <w:rFonts w:eastAsia="Times New Roman"/>
          <w:sz w:val="28"/>
          <w:szCs w:val="28"/>
        </w:rPr>
        <w:t>молодежи готовности и практической способности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3"/>
        </w:numPr>
        <w:tabs>
          <w:tab w:val="left" w:pos="565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выполнению гражданского долга и конституционных обязанностей по защите Отечества.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2.2. Для достижения целей, указанных в пункте 2.1., Движение решает следующие задачи: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3"/>
        </w:numPr>
        <w:tabs>
          <w:tab w:val="left" w:pos="990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воспитание у молодежи высокой гражданс</w:t>
      </w:r>
      <w:r w:rsidRPr="004A76F4">
        <w:rPr>
          <w:rFonts w:eastAsia="Times New Roman"/>
          <w:sz w:val="28"/>
          <w:szCs w:val="28"/>
        </w:rPr>
        <w:t>ко-социальной активности, патриотизма, приверженности идеям интернационализма, противодействия идеологии экстремизма;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-изучение истории страны и военно-исторического наследия Отечества, развитие краеведения, расширение знаний об истории и выдающихся людях</w:t>
      </w:r>
      <w:r w:rsidRPr="004A76F4">
        <w:rPr>
          <w:rFonts w:eastAsia="Times New Roman"/>
          <w:sz w:val="28"/>
          <w:szCs w:val="28"/>
        </w:rPr>
        <w:t xml:space="preserve"> «малой» Родины;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3"/>
        </w:numPr>
        <w:tabs>
          <w:tab w:val="left" w:pos="990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развитие в молодежной среде ответственности, принципов коллективизма, системы нравственных установок личности на основе присущей российскому обществу системы ценностей;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3"/>
        </w:numPr>
        <w:tabs>
          <w:tab w:val="left" w:pos="990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формирование положительной мотивации у молодых людей к прохождению </w:t>
      </w:r>
      <w:r w:rsidRPr="004A76F4">
        <w:rPr>
          <w:rFonts w:eastAsia="Times New Roman"/>
          <w:sz w:val="28"/>
          <w:szCs w:val="28"/>
        </w:rPr>
        <w:t>военной службы и подготовке юношей к службе в Вооруженных Силах Российской Федерации;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3"/>
        </w:numPr>
        <w:tabs>
          <w:tab w:val="left" w:pos="1000"/>
        </w:tabs>
        <w:ind w:left="100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укрепление физической закалки и физической выносливости;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3"/>
        </w:numPr>
        <w:tabs>
          <w:tab w:val="left" w:pos="990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активное приобщение молодежи к военно-техническим знаниям и техническому творчеству;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3"/>
        </w:numPr>
        <w:tabs>
          <w:tab w:val="left" w:pos="1000"/>
        </w:tabs>
        <w:ind w:left="100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развитие материально-техн</w:t>
      </w:r>
      <w:r w:rsidRPr="004A76F4">
        <w:rPr>
          <w:rFonts w:eastAsia="Times New Roman"/>
          <w:sz w:val="28"/>
          <w:szCs w:val="28"/>
        </w:rPr>
        <w:t>ической базы Движения.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right="-425"/>
        <w:contextualSpacing/>
        <w:jc w:val="center"/>
        <w:rPr>
          <w:sz w:val="28"/>
          <w:szCs w:val="28"/>
        </w:rPr>
      </w:pPr>
      <w:r w:rsidRPr="004A76F4">
        <w:rPr>
          <w:rFonts w:eastAsia="Times New Roman"/>
          <w:b/>
          <w:bCs/>
          <w:sz w:val="28"/>
          <w:szCs w:val="28"/>
        </w:rPr>
        <w:t>3. Структура Движения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3.1. Движение является общероссийским общественным объединением, имеет структурные подразделения на территориях более половины субъектов Российской Федерации. Движение осуществляет свою деятельность на всей те</w:t>
      </w:r>
      <w:r w:rsidRPr="004A76F4">
        <w:rPr>
          <w:rFonts w:eastAsia="Times New Roman"/>
          <w:sz w:val="28"/>
          <w:szCs w:val="28"/>
        </w:rPr>
        <w:t>рритории Российской Федерации.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3.2. Структуру Движения составляют Региональные и Местные отделения (Юнармейскиие отряды). Также в территориальную структуру Движения могут входить созданные в соответствии с настоящим Уставом филиалы и представительства Дви</w:t>
      </w:r>
      <w:r w:rsidRPr="004A76F4">
        <w:rPr>
          <w:rFonts w:eastAsia="Times New Roman"/>
          <w:sz w:val="28"/>
          <w:szCs w:val="28"/>
        </w:rPr>
        <w:t>жения.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  <w:sectPr w:rsidR="002149BF" w:rsidRPr="004A76F4" w:rsidSect="004A76F4">
          <w:pgSz w:w="11900" w:h="16838"/>
          <w:pgMar w:top="703" w:right="849" w:bottom="1440" w:left="567" w:header="0" w:footer="0" w:gutter="0"/>
          <w:cols w:space="720" w:equalWidth="0">
            <w:col w:w="10484"/>
          </w:cols>
        </w:sectPr>
      </w:pPr>
    </w:p>
    <w:p w:rsidR="002149BF" w:rsidRPr="004A76F4" w:rsidRDefault="006D6B66" w:rsidP="004A76F4">
      <w:pPr>
        <w:ind w:right="-425"/>
        <w:contextualSpacing/>
        <w:jc w:val="center"/>
        <w:rPr>
          <w:sz w:val="28"/>
          <w:szCs w:val="28"/>
        </w:rPr>
      </w:pPr>
      <w:r w:rsidRPr="004A76F4">
        <w:rPr>
          <w:rFonts w:eastAsia="Calibri"/>
          <w:sz w:val="28"/>
          <w:szCs w:val="28"/>
        </w:rPr>
        <w:lastRenderedPageBreak/>
        <w:t>4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right="-425"/>
        <w:contextualSpacing/>
        <w:jc w:val="center"/>
        <w:rPr>
          <w:sz w:val="28"/>
          <w:szCs w:val="28"/>
        </w:rPr>
      </w:pPr>
      <w:r w:rsidRPr="004A76F4">
        <w:rPr>
          <w:rFonts w:eastAsia="Times New Roman"/>
          <w:b/>
          <w:bCs/>
          <w:sz w:val="28"/>
          <w:szCs w:val="28"/>
        </w:rPr>
        <w:t>4. Права и обязанности Движения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right="-425"/>
        <w:contextualSpacing/>
        <w:jc w:val="center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4.1. Для осуществления уставных целей Движение имеет право:</w:t>
      </w:r>
    </w:p>
    <w:p w:rsidR="002149BF" w:rsidRPr="004A76F4" w:rsidRDefault="006D6B66" w:rsidP="004A76F4">
      <w:pPr>
        <w:numPr>
          <w:ilvl w:val="0"/>
          <w:numId w:val="4"/>
        </w:numPr>
        <w:tabs>
          <w:tab w:val="left" w:pos="1140"/>
        </w:tabs>
        <w:ind w:left="114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участвовать в управлении делами Движения;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4"/>
        </w:numPr>
        <w:tabs>
          <w:tab w:val="left" w:pos="1131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осуществлять в полном объеме полномочия, предусмотренные законами об общественных </w:t>
      </w:r>
      <w:r w:rsidRPr="004A76F4">
        <w:rPr>
          <w:rFonts w:eastAsia="Times New Roman"/>
          <w:sz w:val="28"/>
          <w:szCs w:val="28"/>
        </w:rPr>
        <w:t>объединениях;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4"/>
        </w:numPr>
        <w:tabs>
          <w:tab w:val="left" w:pos="1140"/>
        </w:tabs>
        <w:ind w:left="114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свободно распространять информацию о своей деятельности;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4"/>
        </w:numPr>
        <w:tabs>
          <w:tab w:val="left" w:pos="1131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участвовать в выработке решений органов государственной власти и органов местного самоуправления, в порядке, предусмотренном в Федеральном законе «Об общественных объединениях»;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4"/>
        </w:numPr>
        <w:tabs>
          <w:tab w:val="left" w:pos="1140"/>
        </w:tabs>
        <w:ind w:left="114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пров</w:t>
      </w:r>
      <w:r w:rsidRPr="004A76F4">
        <w:rPr>
          <w:rFonts w:eastAsia="Times New Roman"/>
          <w:sz w:val="28"/>
          <w:szCs w:val="28"/>
        </w:rPr>
        <w:t>одить Слеты, митинги, демонстрации, шествия, пикетирования;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4"/>
        </w:numPr>
        <w:tabs>
          <w:tab w:val="left" w:pos="1131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учреждать средства массовой информации и осуществлять издательскую деятельность;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4"/>
        </w:numPr>
        <w:tabs>
          <w:tab w:val="left" w:pos="1131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представлять и защищать свои права, законные интересы своих участников, а также других граждан в органах </w:t>
      </w:r>
      <w:r w:rsidRPr="004A76F4">
        <w:rPr>
          <w:rFonts w:eastAsia="Times New Roman"/>
          <w:sz w:val="28"/>
          <w:szCs w:val="28"/>
        </w:rPr>
        <w:t>государственной власти, органах местного самоуправления и общественных объединениях;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4"/>
        </w:numPr>
        <w:tabs>
          <w:tab w:val="left" w:pos="1131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выступать с инициативами по различным вопросам общественной жизни, связанным с деятельностью Движения, вносить предложения в органы государственной власти;</w:t>
      </w:r>
    </w:p>
    <w:p w:rsidR="002149BF" w:rsidRPr="004A76F4" w:rsidRDefault="006D6B66" w:rsidP="004A76F4">
      <w:pPr>
        <w:numPr>
          <w:ilvl w:val="0"/>
          <w:numId w:val="4"/>
        </w:numPr>
        <w:tabs>
          <w:tab w:val="left" w:pos="1140"/>
        </w:tabs>
        <w:ind w:left="114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выступать учре</w:t>
      </w:r>
      <w:r w:rsidRPr="004A76F4">
        <w:rPr>
          <w:rFonts w:eastAsia="Times New Roman"/>
          <w:sz w:val="28"/>
          <w:szCs w:val="28"/>
        </w:rPr>
        <w:t>дителем других некоммерческих организаций;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4"/>
        </w:numPr>
        <w:tabs>
          <w:tab w:val="left" w:pos="1131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вступать в качестве члена в общественные объединения, быть участником общественных объединений, а также совместно с другими некоммерческими организациями создавать союзы и ассоциации;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4"/>
        </w:numPr>
        <w:tabs>
          <w:tab w:val="left" w:pos="1140"/>
        </w:tabs>
        <w:ind w:left="114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поддерживать прямые междуна</w:t>
      </w:r>
      <w:r w:rsidRPr="004A76F4">
        <w:rPr>
          <w:rFonts w:eastAsia="Times New Roman"/>
          <w:sz w:val="28"/>
          <w:szCs w:val="28"/>
        </w:rPr>
        <w:t>родные контакты и связи;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4"/>
        </w:numPr>
        <w:tabs>
          <w:tab w:val="left" w:pos="1131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открывать свои обособленные структурные подразделения (отделения, филиалы и представительства) на территории субъектов Российской Федерации и в иностранных государствах;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4"/>
        </w:numPr>
        <w:tabs>
          <w:tab w:val="left" w:pos="1131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самостоятельно определять организационную структуру Движени</w:t>
      </w:r>
      <w:r w:rsidRPr="004A76F4">
        <w:rPr>
          <w:rFonts w:eastAsia="Times New Roman"/>
          <w:sz w:val="28"/>
          <w:szCs w:val="28"/>
        </w:rPr>
        <w:t>я, утверждать штатное расписание аппарата Движения, определять систему оплаты труда, доплат и надбавок компенсационного и стимулирующего характера, систему премирования в соответствии с трудовым законодательством и иными нормативными правовыми актами, соде</w:t>
      </w:r>
      <w:r w:rsidRPr="004A76F4">
        <w:rPr>
          <w:rFonts w:eastAsia="Times New Roman"/>
          <w:sz w:val="28"/>
          <w:szCs w:val="28"/>
        </w:rPr>
        <w:t>ржащими нормы трудового права;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4"/>
        </w:numPr>
        <w:tabs>
          <w:tab w:val="left" w:pos="1131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осуществлять предпринимательскую деятельность постольку, поскольку это служит достижению уставных целей Движения, и соответствующую этим целям. Доходы от приносящей доход деятельности Движения не могут быть перераспределены </w:t>
      </w:r>
      <w:r w:rsidRPr="004A76F4">
        <w:rPr>
          <w:rFonts w:eastAsia="Times New Roman"/>
          <w:sz w:val="28"/>
          <w:szCs w:val="28"/>
        </w:rPr>
        <w:t>между учредителями и (или) участниками Движения и должны использоваться только для достижения уставных целей.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4.2. Движение может осуществлять иные права, предусмотренные законодательством Российской Федерации и соответствующие уставным целям и задачам </w:t>
      </w:r>
      <w:r w:rsidRPr="004A76F4">
        <w:rPr>
          <w:rFonts w:eastAsia="Times New Roman"/>
          <w:sz w:val="28"/>
          <w:szCs w:val="28"/>
        </w:rPr>
        <w:t>Движения.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ind w:left="98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4.3. Движение обязано: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  <w:sectPr w:rsidR="002149BF" w:rsidRPr="004A76F4" w:rsidSect="004A76F4">
          <w:pgSz w:w="11900" w:h="16838"/>
          <w:pgMar w:top="703" w:right="849" w:bottom="1440" w:left="567" w:header="0" w:footer="0" w:gutter="0"/>
          <w:cols w:space="720" w:equalWidth="0">
            <w:col w:w="10484"/>
          </w:cols>
        </w:sectPr>
      </w:pPr>
    </w:p>
    <w:p w:rsidR="002149BF" w:rsidRPr="004A76F4" w:rsidRDefault="006D6B66" w:rsidP="004A76F4">
      <w:pPr>
        <w:ind w:right="-425"/>
        <w:contextualSpacing/>
        <w:jc w:val="center"/>
        <w:rPr>
          <w:sz w:val="28"/>
          <w:szCs w:val="28"/>
        </w:rPr>
      </w:pPr>
      <w:r w:rsidRPr="004A76F4">
        <w:rPr>
          <w:rFonts w:eastAsia="Calibri"/>
          <w:sz w:val="28"/>
          <w:szCs w:val="28"/>
        </w:rPr>
        <w:lastRenderedPageBreak/>
        <w:t>5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- соблюдать законодательство Российской Федерации, общепризнанные принципы и нормы международного права, касающиеся сферы своей деятельности, а также нормы, предусмотренные настоящим уставом;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5"/>
        </w:numPr>
        <w:tabs>
          <w:tab w:val="left" w:pos="1131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ежег</w:t>
      </w:r>
      <w:r w:rsidRPr="004A76F4">
        <w:rPr>
          <w:rFonts w:eastAsia="Times New Roman"/>
          <w:sz w:val="28"/>
          <w:szCs w:val="28"/>
        </w:rPr>
        <w:t>одно публиковать отчет об использовании своего имущества или обеспечивать доступность для ознакомления с указанным отчетом;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5"/>
        </w:numPr>
        <w:tabs>
          <w:tab w:val="left" w:pos="1131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ежегодно информировать орган, принявший решение о государственной регистрации общественного Движения, о продолжении своей деятельно</w:t>
      </w:r>
      <w:r w:rsidRPr="004A76F4">
        <w:rPr>
          <w:rFonts w:eastAsia="Times New Roman"/>
          <w:sz w:val="28"/>
          <w:szCs w:val="28"/>
        </w:rPr>
        <w:t>сти, указывая действительное место нахождения постоянно действующего руководящего органа (Главный штаб), его наименование и данные о руководителях Движения;</w:t>
      </w:r>
    </w:p>
    <w:p w:rsidR="002149BF" w:rsidRPr="004A76F4" w:rsidRDefault="006D6B66" w:rsidP="004A76F4">
      <w:pPr>
        <w:numPr>
          <w:ilvl w:val="1"/>
          <w:numId w:val="5"/>
        </w:numPr>
        <w:tabs>
          <w:tab w:val="left" w:pos="1140"/>
        </w:tabs>
        <w:ind w:left="114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представлять    по   запросу   органа,    принявшего   решения    о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государственной регистрации </w:t>
      </w:r>
      <w:r w:rsidRPr="004A76F4">
        <w:rPr>
          <w:rFonts w:eastAsia="Times New Roman"/>
          <w:sz w:val="28"/>
          <w:szCs w:val="28"/>
        </w:rPr>
        <w:t>общественного Движения решения руководящих органов и должностных лиц Движения, а также годовые и квартальные отчеты о своей деятельности в объеме сведений, представляемых в налоговые органы;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5"/>
        </w:numPr>
        <w:tabs>
          <w:tab w:val="left" w:pos="1131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допускать представителей органа, принявшего решение о государств</w:t>
      </w:r>
      <w:r w:rsidRPr="004A76F4">
        <w:rPr>
          <w:rFonts w:eastAsia="Times New Roman"/>
          <w:sz w:val="28"/>
          <w:szCs w:val="28"/>
        </w:rPr>
        <w:t>енной регистрации Движения, на проводимые Движением мероприятия;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5"/>
        </w:numPr>
        <w:tabs>
          <w:tab w:val="left" w:pos="1131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оказывать содействие представителям органа, принявшего решение о государственной регистрации Движения, в ознакомлении с деятельностью Движения в связи с достижением уставных целей и соблюден</w:t>
      </w:r>
      <w:r w:rsidRPr="004A76F4">
        <w:rPr>
          <w:rFonts w:eastAsia="Times New Roman"/>
          <w:sz w:val="28"/>
          <w:szCs w:val="28"/>
        </w:rPr>
        <w:t>ием законодательства Российской Федерации;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5"/>
        </w:numPr>
        <w:tabs>
          <w:tab w:val="left" w:pos="963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информировать орган, принявший решение о государственной регистрации Движения, об изменении сведений, указанных в пункте 1 статьи 5 Федерального закона «О государственной регистрации юридических лиц и индивидуаль</w:t>
      </w:r>
      <w:r w:rsidRPr="004A76F4">
        <w:rPr>
          <w:rFonts w:eastAsia="Times New Roman"/>
          <w:sz w:val="28"/>
          <w:szCs w:val="28"/>
        </w:rPr>
        <w:t>ных предпринимателей», за исключением сведений о полученных лицензиях, в течение трех дней с момента таких изменений.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6"/>
        </w:numPr>
        <w:tabs>
          <w:tab w:val="left" w:pos="3680"/>
        </w:tabs>
        <w:ind w:left="3680" w:right="-425"/>
        <w:contextualSpacing/>
        <w:rPr>
          <w:rFonts w:eastAsia="Times New Roman"/>
          <w:b/>
          <w:bCs/>
          <w:sz w:val="28"/>
          <w:szCs w:val="28"/>
        </w:rPr>
      </w:pPr>
      <w:r w:rsidRPr="004A76F4">
        <w:rPr>
          <w:rFonts w:eastAsia="Times New Roman"/>
          <w:b/>
          <w:bCs/>
          <w:sz w:val="28"/>
          <w:szCs w:val="28"/>
        </w:rPr>
        <w:t>Участники Движения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980" w:right="-425"/>
        <w:contextualSpacing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5.1. Участие в Движения и выход из него является добровольным.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5.2. Участниками Движения могут быть граждане (физиче</w:t>
      </w:r>
      <w:r w:rsidRPr="004A76F4">
        <w:rPr>
          <w:rFonts w:eastAsia="Times New Roman"/>
          <w:sz w:val="28"/>
          <w:szCs w:val="28"/>
        </w:rPr>
        <w:t>ские лица), достигшие 8 лет, и юридические лица - общественные объединения, выразившие поддержку целям Движения и (или) его конкретным акциям, признающие Устав Движения и выполняющие программные документы, акты руководящих органов Движения, участвующие в д</w:t>
      </w:r>
      <w:r w:rsidRPr="004A76F4">
        <w:rPr>
          <w:rFonts w:eastAsia="Times New Roman"/>
          <w:sz w:val="28"/>
          <w:szCs w:val="28"/>
        </w:rPr>
        <w:t>еятельности Движения.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Участниками Движения могут быть иностранные граждане и лица без гражданства законно находящиеся в Российской Федерации.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lastRenderedPageBreak/>
        <w:t xml:space="preserve">5.3. Участие в </w:t>
      </w:r>
      <w:r w:rsidRPr="004A76F4">
        <w:rPr>
          <w:rFonts w:eastAsia="Times New Roman"/>
          <w:color w:val="262626"/>
          <w:sz w:val="28"/>
          <w:szCs w:val="28"/>
        </w:rPr>
        <w:t>Движения физических лиц осуществляется на основании</w:t>
      </w:r>
      <w:r w:rsidRPr="004A76F4">
        <w:rPr>
          <w:rFonts w:eastAsia="Times New Roman"/>
          <w:sz w:val="28"/>
          <w:szCs w:val="28"/>
        </w:rPr>
        <w:t xml:space="preserve"> письменного заявления гражданина с согласием его законных представителей (для несовершеннолетних членов) и оформляется решением Местного, Регионального отделения </w:t>
      </w:r>
      <w:r w:rsidRPr="004A76F4">
        <w:rPr>
          <w:rFonts w:eastAsia="Times New Roman"/>
          <w:color w:val="262626"/>
          <w:sz w:val="28"/>
          <w:szCs w:val="28"/>
        </w:rPr>
        <w:t>или Главного штаба Движения на</w:t>
      </w:r>
      <w:r w:rsidRPr="004A76F4">
        <w:rPr>
          <w:rFonts w:eastAsia="Times New Roman"/>
          <w:sz w:val="28"/>
          <w:szCs w:val="28"/>
        </w:rPr>
        <w:t xml:space="preserve"> </w:t>
      </w:r>
      <w:r w:rsidRPr="004A76F4">
        <w:rPr>
          <w:rFonts w:eastAsia="Times New Roman"/>
          <w:color w:val="262626"/>
          <w:sz w:val="28"/>
          <w:szCs w:val="28"/>
        </w:rPr>
        <w:t>ближайших заседаниях простым большинством голосов от количеств</w:t>
      </w:r>
      <w:r w:rsidRPr="004A76F4">
        <w:rPr>
          <w:rFonts w:eastAsia="Times New Roman"/>
          <w:color w:val="262626"/>
          <w:sz w:val="28"/>
          <w:szCs w:val="28"/>
        </w:rPr>
        <w:t>а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  <w:sectPr w:rsidR="002149BF" w:rsidRPr="004A76F4" w:rsidSect="004A76F4">
          <w:pgSz w:w="11900" w:h="16838"/>
          <w:pgMar w:top="703" w:right="849" w:bottom="797" w:left="567" w:header="0" w:footer="0" w:gutter="0"/>
          <w:cols w:space="720" w:equalWidth="0">
            <w:col w:w="10484"/>
          </w:cols>
        </w:sectPr>
      </w:pPr>
    </w:p>
    <w:p w:rsidR="002149BF" w:rsidRPr="004A76F4" w:rsidRDefault="006D6B66" w:rsidP="004A76F4">
      <w:pPr>
        <w:ind w:right="-425"/>
        <w:contextualSpacing/>
        <w:jc w:val="center"/>
        <w:rPr>
          <w:sz w:val="28"/>
          <w:szCs w:val="28"/>
        </w:rPr>
      </w:pPr>
      <w:r w:rsidRPr="004A76F4">
        <w:rPr>
          <w:rFonts w:eastAsia="Calibri"/>
          <w:sz w:val="28"/>
          <w:szCs w:val="28"/>
        </w:rPr>
        <w:lastRenderedPageBreak/>
        <w:t>6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color w:val="262626"/>
          <w:sz w:val="28"/>
          <w:szCs w:val="28"/>
        </w:rPr>
        <w:t>присутствующих на заседании, с постановкой на учет в Региональном, Местном отделении Движения.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780" w:right="-425"/>
        <w:contextualSpacing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Членские взносы с участников не взимаются.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5.4. </w:t>
      </w:r>
      <w:proofErr w:type="gramStart"/>
      <w:r w:rsidRPr="004A76F4">
        <w:rPr>
          <w:rFonts w:eastAsia="Times New Roman"/>
          <w:sz w:val="28"/>
          <w:szCs w:val="28"/>
        </w:rPr>
        <w:t xml:space="preserve">Участие в Движении юридических лиц - общественных объединений, осуществляется на </w:t>
      </w:r>
      <w:r w:rsidRPr="004A76F4">
        <w:rPr>
          <w:rFonts w:eastAsia="Times New Roman"/>
          <w:sz w:val="28"/>
          <w:szCs w:val="28"/>
        </w:rPr>
        <w:t>основании заявления руководителя уполномоченного органа соответствующего общественного объединения об участии в Движении с приложением протокола уполномоченного органа общественного объединения, составленного в установленном порядке и подаваемого в Главный</w:t>
      </w:r>
      <w:r w:rsidRPr="004A76F4">
        <w:rPr>
          <w:rFonts w:eastAsia="Times New Roman"/>
          <w:sz w:val="28"/>
          <w:szCs w:val="28"/>
        </w:rPr>
        <w:t xml:space="preserve"> штаб Движения, и оформляется решением Главного штаба Движения с постановкой на учет в региональном отделении Движения по месту нахождения постоянно действующего руководящего органа общественного</w:t>
      </w:r>
      <w:proofErr w:type="gramEnd"/>
      <w:r w:rsidRPr="004A76F4">
        <w:rPr>
          <w:rFonts w:eastAsia="Times New Roman"/>
          <w:sz w:val="28"/>
          <w:szCs w:val="28"/>
        </w:rPr>
        <w:t xml:space="preserve"> объединения.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color w:val="262626"/>
          <w:sz w:val="28"/>
          <w:szCs w:val="28"/>
        </w:rPr>
        <w:t>5.5. Вступление в Движение нового участника не</w:t>
      </w:r>
      <w:r w:rsidRPr="004A76F4">
        <w:rPr>
          <w:rFonts w:eastAsia="Times New Roman"/>
          <w:color w:val="262626"/>
          <w:sz w:val="28"/>
          <w:szCs w:val="28"/>
        </w:rPr>
        <w:t xml:space="preserve"> может быть обусловлено его ответственностью по обязательствам Движения, возникшим до его вступления.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5.6. Участники Движения - физические и юридические лица - имеют равные права и </w:t>
      </w:r>
      <w:proofErr w:type="gramStart"/>
      <w:r w:rsidRPr="004A76F4">
        <w:rPr>
          <w:rFonts w:eastAsia="Times New Roman"/>
          <w:sz w:val="28"/>
          <w:szCs w:val="28"/>
        </w:rPr>
        <w:t>несут равные обязанности</w:t>
      </w:r>
      <w:proofErr w:type="gramEnd"/>
      <w:r w:rsidRPr="004A76F4">
        <w:rPr>
          <w:rFonts w:eastAsia="Times New Roman"/>
          <w:sz w:val="28"/>
          <w:szCs w:val="28"/>
        </w:rPr>
        <w:t>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5.7. Участники Движения – общественные </w:t>
      </w:r>
      <w:r w:rsidRPr="004A76F4">
        <w:rPr>
          <w:rFonts w:eastAsia="Times New Roman"/>
          <w:sz w:val="28"/>
          <w:szCs w:val="28"/>
        </w:rPr>
        <w:t>объединения (юридические лица) принимают участие в работе Движения через избранных ими представителей.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5.8. Учет участников Движения осуществляется </w:t>
      </w:r>
      <w:r w:rsidRPr="004A76F4">
        <w:rPr>
          <w:rFonts w:eastAsia="Times New Roman"/>
          <w:color w:val="262626"/>
          <w:sz w:val="28"/>
          <w:szCs w:val="28"/>
        </w:rPr>
        <w:t>Местным,</w:t>
      </w:r>
      <w:r w:rsidRPr="004A76F4">
        <w:rPr>
          <w:rFonts w:eastAsia="Times New Roman"/>
          <w:sz w:val="28"/>
          <w:szCs w:val="28"/>
        </w:rPr>
        <w:t xml:space="preserve"> </w:t>
      </w:r>
      <w:r w:rsidRPr="004A76F4">
        <w:rPr>
          <w:rFonts w:eastAsia="Times New Roman"/>
          <w:color w:val="262626"/>
          <w:sz w:val="28"/>
          <w:szCs w:val="28"/>
        </w:rPr>
        <w:t xml:space="preserve">Региональным и </w:t>
      </w:r>
      <w:r w:rsidRPr="004A76F4">
        <w:rPr>
          <w:rFonts w:eastAsia="Times New Roman"/>
          <w:color w:val="000000"/>
          <w:sz w:val="28"/>
          <w:szCs w:val="28"/>
        </w:rPr>
        <w:t>Главным штабом.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5.9. Учредители Движения являются участниками и имеют соответствую</w:t>
      </w:r>
      <w:r w:rsidRPr="004A76F4">
        <w:rPr>
          <w:rFonts w:eastAsia="Times New Roman"/>
          <w:sz w:val="28"/>
          <w:szCs w:val="28"/>
        </w:rPr>
        <w:t>щие права и обязанности.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980" w:right="-425"/>
        <w:contextualSpacing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5.10. Учредители и участники Движения имеют право: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7"/>
        </w:numPr>
        <w:tabs>
          <w:tab w:val="left" w:pos="1136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выдвигать кандидатуры, избирать и быть избранными в выборные органы Движения по достижении 18 лет;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7"/>
        </w:numPr>
        <w:tabs>
          <w:tab w:val="left" w:pos="1140"/>
        </w:tabs>
        <w:ind w:left="114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участвовать во всех проводимых Движением мероприятиях;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7"/>
        </w:numPr>
        <w:tabs>
          <w:tab w:val="left" w:pos="1148"/>
        </w:tabs>
        <w:ind w:left="98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свободно излагать свои</w:t>
      </w:r>
      <w:r w:rsidRPr="004A76F4">
        <w:rPr>
          <w:rFonts w:eastAsia="Times New Roman"/>
          <w:sz w:val="28"/>
          <w:szCs w:val="28"/>
        </w:rPr>
        <w:t xml:space="preserve"> взгляды и вносить предложения в любые органы Движения;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7"/>
        </w:numPr>
        <w:tabs>
          <w:tab w:val="left" w:pos="1136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обращаться с запросами и заявлениями в любые органы Движения и получать ответ по существу своего обращения;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7"/>
        </w:numPr>
        <w:tabs>
          <w:tab w:val="left" w:pos="1136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получать информацию о деятельности Движения, о его руководящих, исполнительных, контрольно</w:t>
      </w:r>
      <w:r w:rsidRPr="004A76F4">
        <w:rPr>
          <w:rFonts w:eastAsia="Times New Roman"/>
          <w:sz w:val="28"/>
          <w:szCs w:val="28"/>
        </w:rPr>
        <w:t>-ревизионных органах и структурных подразделениях;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7"/>
        </w:numPr>
        <w:tabs>
          <w:tab w:val="left" w:pos="1136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lastRenderedPageBreak/>
        <w:t>обжаловать решения органов Движения, влекущие гражданско-правовые последствия, в случаях и в порядке, которые предусмотрены законом;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7"/>
        </w:numPr>
        <w:tabs>
          <w:tab w:val="left" w:pos="1136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требовать, действуя от имени Движения, возмещения причиненных Движению</w:t>
      </w:r>
      <w:r w:rsidRPr="004A76F4">
        <w:rPr>
          <w:rFonts w:eastAsia="Times New Roman"/>
          <w:sz w:val="28"/>
          <w:szCs w:val="28"/>
        </w:rPr>
        <w:t xml:space="preserve"> убытков, в установленном законом порядке;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7"/>
        </w:numPr>
        <w:tabs>
          <w:tab w:val="left" w:pos="1136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оспаривать, действуя от имени Движения, совершенные им сделки по основаниям, предусмотренным действующим законодательством, и требовать применения последствий их недействительности, а также применения последствий</w:t>
      </w:r>
      <w:r w:rsidRPr="004A76F4">
        <w:rPr>
          <w:rFonts w:eastAsia="Times New Roman"/>
          <w:sz w:val="28"/>
          <w:szCs w:val="28"/>
        </w:rPr>
        <w:t xml:space="preserve"> признания сделок Движения </w:t>
      </w:r>
      <w:proofErr w:type="gramStart"/>
      <w:r w:rsidRPr="004A76F4">
        <w:rPr>
          <w:rFonts w:eastAsia="Times New Roman"/>
          <w:sz w:val="28"/>
          <w:szCs w:val="28"/>
        </w:rPr>
        <w:t>ничтожными</w:t>
      </w:r>
      <w:proofErr w:type="gramEnd"/>
      <w:r w:rsidRPr="004A76F4">
        <w:rPr>
          <w:rFonts w:eastAsia="Times New Roman"/>
          <w:sz w:val="28"/>
          <w:szCs w:val="28"/>
        </w:rPr>
        <w:t>;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  <w:sectPr w:rsidR="002149BF" w:rsidRPr="004A76F4" w:rsidSect="004A76F4">
          <w:pgSz w:w="11900" w:h="16838"/>
          <w:pgMar w:top="703" w:right="849" w:bottom="846" w:left="567" w:header="0" w:footer="0" w:gutter="0"/>
          <w:cols w:space="720" w:equalWidth="0">
            <w:col w:w="10484"/>
          </w:cols>
        </w:sectPr>
      </w:pPr>
    </w:p>
    <w:p w:rsidR="002149BF" w:rsidRPr="004A76F4" w:rsidRDefault="006D6B66" w:rsidP="004A76F4">
      <w:pPr>
        <w:ind w:right="-425"/>
        <w:contextualSpacing/>
        <w:jc w:val="center"/>
        <w:rPr>
          <w:sz w:val="28"/>
          <w:szCs w:val="28"/>
        </w:rPr>
      </w:pPr>
      <w:r w:rsidRPr="004A76F4">
        <w:rPr>
          <w:rFonts w:eastAsia="Calibri"/>
          <w:sz w:val="28"/>
          <w:szCs w:val="28"/>
        </w:rPr>
        <w:lastRenderedPageBreak/>
        <w:t>7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8"/>
        </w:numPr>
        <w:tabs>
          <w:tab w:val="left" w:pos="1136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в установленном порядке пользоваться имуществом Движения, информацией, имеющейся в его распоряжении, и другой помощью, оказываемой Движением, получать всестороннее содействие и посильную </w:t>
      </w:r>
      <w:r w:rsidRPr="004A76F4">
        <w:rPr>
          <w:rFonts w:eastAsia="Times New Roman"/>
          <w:sz w:val="28"/>
          <w:szCs w:val="28"/>
        </w:rPr>
        <w:t>помощь со стороны Движения.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ind w:left="80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5.11. Учредители и участники Движения обязаны:</w:t>
      </w:r>
    </w:p>
    <w:p w:rsidR="002149BF" w:rsidRPr="004A76F4" w:rsidRDefault="006D6B66" w:rsidP="004A76F4">
      <w:pPr>
        <w:numPr>
          <w:ilvl w:val="1"/>
          <w:numId w:val="8"/>
        </w:numPr>
        <w:tabs>
          <w:tab w:val="left" w:pos="1140"/>
        </w:tabs>
        <w:ind w:left="114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соблюдать Устав Движения;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8"/>
        </w:numPr>
        <w:tabs>
          <w:tab w:val="left" w:pos="1136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выполнять решения руководящих органов Движения, принятые в соответствии с целями и задачами настоящего Устава;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8"/>
        </w:numPr>
        <w:tabs>
          <w:tab w:val="left" w:pos="1140"/>
        </w:tabs>
        <w:ind w:left="114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оказывать содействие Движению в достижени</w:t>
      </w:r>
      <w:r w:rsidRPr="004A76F4">
        <w:rPr>
          <w:rFonts w:eastAsia="Times New Roman"/>
          <w:sz w:val="28"/>
          <w:szCs w:val="28"/>
        </w:rPr>
        <w:t>и его целей и задач;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8"/>
        </w:numPr>
        <w:tabs>
          <w:tab w:val="left" w:pos="1136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участвовать в принятии решений, без которых Движение не может продолжать свою деятельность в соответствии с законом, если его участие необходимо для принятия таких решений; в случае избрания, активно и добросовестно участвовать в рабо</w:t>
      </w:r>
      <w:r w:rsidRPr="004A76F4">
        <w:rPr>
          <w:rFonts w:eastAsia="Times New Roman"/>
          <w:sz w:val="28"/>
          <w:szCs w:val="28"/>
        </w:rPr>
        <w:t>те органа, в который избран, способствовать своей деятельностью повышению эффективности работы Движения;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8"/>
        </w:numPr>
        <w:tabs>
          <w:tab w:val="left" w:pos="1136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не совершать действий, дискредитирующих Движение и наносящих ущерб его деятельности;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8"/>
        </w:numPr>
        <w:tabs>
          <w:tab w:val="left" w:pos="1136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не совершать действий (бездействия), которые существенно </w:t>
      </w:r>
      <w:r w:rsidRPr="004A76F4">
        <w:rPr>
          <w:rFonts w:eastAsia="Times New Roman"/>
          <w:sz w:val="28"/>
          <w:szCs w:val="28"/>
        </w:rPr>
        <w:t>затрудняют или делают невозможным достижение целей, ради которых создано Движение.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5.12. Участники Движения, желающие принимать участие во Всероссийском юнармейском слете, направляют в Главный штаб Движения уведомление, в котором должна быть выражена подд</w:t>
      </w:r>
      <w:r w:rsidRPr="004A76F4">
        <w:rPr>
          <w:rFonts w:eastAsia="Times New Roman"/>
          <w:sz w:val="28"/>
          <w:szCs w:val="28"/>
        </w:rPr>
        <w:t>ержка целям Движения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8"/>
        </w:numPr>
        <w:tabs>
          <w:tab w:val="left" w:pos="521"/>
        </w:tabs>
        <w:ind w:left="260" w:right="-425"/>
        <w:contextualSpacing/>
        <w:rPr>
          <w:rFonts w:eastAsia="Times New Roman"/>
          <w:sz w:val="28"/>
          <w:szCs w:val="28"/>
        </w:rPr>
      </w:pPr>
      <w:proofErr w:type="gramStart"/>
      <w:r w:rsidRPr="004A76F4">
        <w:rPr>
          <w:rFonts w:eastAsia="Times New Roman"/>
          <w:sz w:val="28"/>
          <w:szCs w:val="28"/>
        </w:rPr>
        <w:t>(или) его конкретным акциям, указаны свои имя, фамилия (или название общественного объединения), адрес (телефон).</w:t>
      </w:r>
      <w:proofErr w:type="gramEnd"/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5.13. За несоблюдение Устава, невыполнение своих обязанностей, а также за совершение действий, дискредитирующих </w:t>
      </w:r>
      <w:r w:rsidRPr="004A76F4">
        <w:rPr>
          <w:rFonts w:eastAsia="Times New Roman"/>
          <w:sz w:val="28"/>
          <w:szCs w:val="28"/>
        </w:rPr>
        <w:t>Движение, участник может быть исключен из Движения. Решения об исключении из Движения принимаются теми же руководящими органами Движения и его отделений, которые принимали решение об участии в Движении. Решение об исключении может быть обжаловано в вышесто</w:t>
      </w:r>
      <w:r w:rsidRPr="004A76F4">
        <w:rPr>
          <w:rFonts w:eastAsia="Times New Roman"/>
          <w:sz w:val="28"/>
          <w:szCs w:val="28"/>
        </w:rPr>
        <w:t>ящие органы Движения, вплоть до Всероссийского юнармейского слета.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9"/>
        </w:numPr>
        <w:tabs>
          <w:tab w:val="left" w:pos="3880"/>
        </w:tabs>
        <w:ind w:left="3880" w:right="-425"/>
        <w:contextualSpacing/>
        <w:rPr>
          <w:rFonts w:eastAsia="Times New Roman"/>
          <w:b/>
          <w:bCs/>
          <w:sz w:val="28"/>
          <w:szCs w:val="28"/>
        </w:rPr>
      </w:pPr>
      <w:r w:rsidRPr="004A76F4">
        <w:rPr>
          <w:rFonts w:eastAsia="Times New Roman"/>
          <w:b/>
          <w:bCs/>
          <w:sz w:val="28"/>
          <w:szCs w:val="28"/>
        </w:rPr>
        <w:t>Органы Движения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6.1. В структуру органов Движения входят Всероссийский юнармейский слет, Главный штаб, Центральная контрольно-ревизионная комиссия.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10"/>
        </w:numPr>
        <w:tabs>
          <w:tab w:val="left" w:pos="2860"/>
        </w:tabs>
        <w:ind w:left="2860" w:right="-425"/>
        <w:contextualSpacing/>
        <w:rPr>
          <w:rFonts w:eastAsia="Times New Roman"/>
          <w:b/>
          <w:bCs/>
          <w:sz w:val="28"/>
          <w:szCs w:val="28"/>
        </w:rPr>
      </w:pPr>
      <w:r w:rsidRPr="004A76F4">
        <w:rPr>
          <w:rFonts w:eastAsia="Times New Roman"/>
          <w:b/>
          <w:bCs/>
          <w:sz w:val="28"/>
          <w:szCs w:val="28"/>
        </w:rPr>
        <w:t>Всероссийский юнармейский Слет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lastRenderedPageBreak/>
        <w:t xml:space="preserve">7.1. </w:t>
      </w:r>
      <w:r w:rsidRPr="004A76F4">
        <w:rPr>
          <w:rFonts w:eastAsia="Times New Roman"/>
          <w:sz w:val="28"/>
          <w:szCs w:val="28"/>
        </w:rPr>
        <w:t>Всероссийский юнармейский слет (далее – Слет) - является высшим руководящим органом Движения. Слет правомочен принимать решения по любым вопросам деятельности Движения. Слет созывается не реже одного раза в пять лет. Решение о созыве Слета, дате и месте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  <w:sectPr w:rsidR="002149BF" w:rsidRPr="004A76F4" w:rsidSect="004A76F4">
          <w:pgSz w:w="11900" w:h="16838"/>
          <w:pgMar w:top="703" w:right="849" w:bottom="661" w:left="567" w:header="0" w:footer="0" w:gutter="0"/>
          <w:cols w:space="720" w:equalWidth="0">
            <w:col w:w="10484"/>
          </w:cols>
        </w:sectPr>
      </w:pPr>
    </w:p>
    <w:p w:rsidR="002149BF" w:rsidRPr="004A76F4" w:rsidRDefault="006D6B66" w:rsidP="004A76F4">
      <w:pPr>
        <w:ind w:right="-425"/>
        <w:contextualSpacing/>
        <w:jc w:val="center"/>
        <w:rPr>
          <w:sz w:val="28"/>
          <w:szCs w:val="28"/>
        </w:rPr>
      </w:pPr>
      <w:r w:rsidRPr="004A76F4">
        <w:rPr>
          <w:rFonts w:eastAsia="Calibri"/>
          <w:sz w:val="28"/>
          <w:szCs w:val="28"/>
        </w:rPr>
        <w:lastRenderedPageBreak/>
        <w:t>8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проведения, </w:t>
      </w:r>
      <w:proofErr w:type="gramStart"/>
      <w:r w:rsidRPr="004A76F4">
        <w:rPr>
          <w:rFonts w:eastAsia="Times New Roman"/>
          <w:sz w:val="28"/>
          <w:szCs w:val="28"/>
        </w:rPr>
        <w:t>проекте</w:t>
      </w:r>
      <w:proofErr w:type="gramEnd"/>
      <w:r w:rsidRPr="004A76F4">
        <w:rPr>
          <w:rFonts w:eastAsia="Times New Roman"/>
          <w:sz w:val="28"/>
          <w:szCs w:val="28"/>
        </w:rPr>
        <w:t xml:space="preserve"> повестки дня и норме представительства принимает Главный штаб Движения не менее чем за месяц до его проведения.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980" w:right="-425"/>
        <w:contextualSpacing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7.2. Внеочередной Слет может быть созван:</w:t>
      </w:r>
    </w:p>
    <w:p w:rsidR="002149BF" w:rsidRPr="004A76F4" w:rsidRDefault="006D6B66" w:rsidP="004A76F4">
      <w:pPr>
        <w:numPr>
          <w:ilvl w:val="2"/>
          <w:numId w:val="11"/>
        </w:numPr>
        <w:tabs>
          <w:tab w:val="left" w:pos="1140"/>
        </w:tabs>
        <w:ind w:left="114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по решению Главного штаба Движения;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11"/>
        </w:numPr>
        <w:tabs>
          <w:tab w:val="left" w:pos="1131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по письменному тре</w:t>
      </w:r>
      <w:r w:rsidRPr="004A76F4">
        <w:rPr>
          <w:rFonts w:eastAsia="Times New Roman"/>
          <w:sz w:val="28"/>
          <w:szCs w:val="28"/>
        </w:rPr>
        <w:t>бованию Центральной контрольно-ревизионной комиссии;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11"/>
        </w:numPr>
        <w:tabs>
          <w:tab w:val="left" w:pos="1131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по письменному требованию не менее одной трети региональных отделений Движения.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7.3. Делегаты Всероссийского юнармейского слета избираются на юнармейских слетах Региональных отделений субъектов </w:t>
      </w:r>
      <w:r w:rsidRPr="004A76F4">
        <w:rPr>
          <w:rFonts w:eastAsia="Times New Roman"/>
          <w:sz w:val="28"/>
          <w:szCs w:val="28"/>
        </w:rPr>
        <w:t>Российской Федерации по установленной Главным штабом норме представительства. Делегатами Слета, помимо утвержденной нормы представительства, являются: Начальник Главного штаба Движения, члены Главного штаба Движения, члены Центральной контрольно-ревизионно</w:t>
      </w:r>
      <w:r w:rsidRPr="004A76F4">
        <w:rPr>
          <w:rFonts w:eastAsia="Times New Roman"/>
          <w:sz w:val="28"/>
          <w:szCs w:val="28"/>
        </w:rPr>
        <w:t>й комиссии.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7.4. Решения Слета принимаются простым большинством голосов присутствующих делегатов при наличии кворума.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7.5. Решение по вопросам исключительной компетенции принимается 2/3 голосов присутствующих делегатов при наличии кворума.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ind w:left="98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7.6. К исключ</w:t>
      </w:r>
      <w:r w:rsidRPr="004A76F4">
        <w:rPr>
          <w:rFonts w:eastAsia="Times New Roman"/>
          <w:sz w:val="28"/>
          <w:szCs w:val="28"/>
        </w:rPr>
        <w:t>ительной компетенции Слета относится: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11"/>
        </w:numPr>
        <w:tabs>
          <w:tab w:val="left" w:pos="1131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избрание Главного штаба Движения, досрочное прекращение его полномочий, доизбрание членов Главного штаба;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11"/>
        </w:numPr>
        <w:tabs>
          <w:tab w:val="left" w:pos="1131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избрание Центральной контрольно-ревизионной комиссии Движения, досрочное прекращение её полномочий, доизбрание</w:t>
      </w:r>
      <w:r w:rsidRPr="004A76F4">
        <w:rPr>
          <w:rFonts w:eastAsia="Times New Roman"/>
          <w:sz w:val="28"/>
          <w:szCs w:val="28"/>
        </w:rPr>
        <w:t xml:space="preserve"> членов Центральной контрольно-ревизионной комиссии, назначение аудиторской организации Движения или индивидуального аудитора Движения;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11"/>
        </w:numPr>
        <w:tabs>
          <w:tab w:val="left" w:pos="1131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заслушивание информации о деятельности начальника Главного штаба Движения;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11"/>
        </w:numPr>
        <w:tabs>
          <w:tab w:val="left" w:pos="1131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определение приоритетных направлений </w:t>
      </w:r>
      <w:r w:rsidRPr="004A76F4">
        <w:rPr>
          <w:rFonts w:eastAsia="Times New Roman"/>
          <w:sz w:val="28"/>
          <w:szCs w:val="28"/>
        </w:rPr>
        <w:t>деятельности и принципов образования и исполнения имущества Движения;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11"/>
        </w:numPr>
        <w:tabs>
          <w:tab w:val="left" w:pos="980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определение порядка приема в состав участников и исключение из состава участников;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11"/>
        </w:numPr>
        <w:tabs>
          <w:tab w:val="left" w:pos="990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lastRenderedPageBreak/>
        <w:t>утверждение отчетов о работе Главного штаба Движения, в том числе о финансовой деятельности;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11"/>
        </w:numPr>
        <w:tabs>
          <w:tab w:val="left" w:pos="990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утвержд</w:t>
      </w:r>
      <w:r w:rsidRPr="004A76F4">
        <w:rPr>
          <w:rFonts w:eastAsia="Times New Roman"/>
          <w:sz w:val="28"/>
          <w:szCs w:val="28"/>
        </w:rPr>
        <w:t>ение годовых отчетов и бухгалтерской финансовой отчетности Движения;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11"/>
        </w:numPr>
        <w:tabs>
          <w:tab w:val="left" w:pos="1140"/>
        </w:tabs>
        <w:ind w:left="114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утверждение Устава и программных документов Движения, внесение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11"/>
        </w:numPr>
        <w:tabs>
          <w:tab w:val="left" w:pos="460"/>
        </w:tabs>
        <w:ind w:left="4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них изменений и дополнений;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11"/>
        </w:numPr>
        <w:tabs>
          <w:tab w:val="left" w:pos="1131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принятие решения об изменении наименования Движения, реорганизации и ликвидации Движения.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ind w:left="98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7.7. Всероссийский юнармейский слет вправе принимать решения: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11"/>
        </w:numPr>
        <w:tabs>
          <w:tab w:val="left" w:pos="1131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о создании, реорганизации и ликвидации (прекращении деятельности) Региональных отделений Движения, утверждение ликвидационного баланса.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ind w:left="98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7.8. Внеочередной Слет Движения вправе: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  <w:sectPr w:rsidR="002149BF" w:rsidRPr="004A76F4" w:rsidSect="004A76F4">
          <w:pgSz w:w="11900" w:h="16838"/>
          <w:pgMar w:top="703" w:right="849" w:bottom="1440" w:left="567" w:header="0" w:footer="0" w:gutter="0"/>
          <w:cols w:space="720" w:equalWidth="0">
            <w:col w:w="10484"/>
          </w:cols>
        </w:sectPr>
      </w:pPr>
    </w:p>
    <w:p w:rsidR="002149BF" w:rsidRPr="004A76F4" w:rsidRDefault="006D6B66" w:rsidP="004A76F4">
      <w:pPr>
        <w:ind w:right="-425"/>
        <w:contextualSpacing/>
        <w:jc w:val="center"/>
        <w:rPr>
          <w:sz w:val="28"/>
          <w:szCs w:val="28"/>
        </w:rPr>
      </w:pPr>
      <w:r w:rsidRPr="004A76F4">
        <w:rPr>
          <w:rFonts w:eastAsia="Calibri"/>
          <w:sz w:val="28"/>
          <w:szCs w:val="28"/>
        </w:rPr>
        <w:lastRenderedPageBreak/>
        <w:t>9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12"/>
        </w:numPr>
        <w:tabs>
          <w:tab w:val="left" w:pos="1131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рассматривать и решать все вопросы, относящиеся в соответствии с Уставом к компетенции очередного Слета Движения;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12"/>
        </w:numPr>
        <w:tabs>
          <w:tab w:val="left" w:pos="1131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принимать решения о досрочном прекращении полномочий членов Главного штаба, членов Центральной контрольно-ревизионн</w:t>
      </w:r>
      <w:r w:rsidRPr="004A76F4">
        <w:rPr>
          <w:rFonts w:eastAsia="Times New Roman"/>
          <w:sz w:val="28"/>
          <w:szCs w:val="28"/>
        </w:rPr>
        <w:t>ой комиссии в связи с нарушением Устава Движения, в связи с самоустранением от работы на выборной должности или в выборном органе, в связи с невозможностью исполнять свои полномочия, в связи со сложением с себя полномочий;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12"/>
        </w:numPr>
        <w:tabs>
          <w:tab w:val="left" w:pos="1131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доизбирать новых членов в состав</w:t>
      </w:r>
      <w:r w:rsidRPr="004A76F4">
        <w:rPr>
          <w:rFonts w:eastAsia="Times New Roman"/>
          <w:sz w:val="28"/>
          <w:szCs w:val="28"/>
        </w:rPr>
        <w:t xml:space="preserve"> Главного штаба, Центральной контрольно-ревизионной комиссии в связи с расширением деятельности Движения или в связи с досрочным прекращением полномочий членов указанных органов.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12"/>
        </w:numPr>
        <w:tabs>
          <w:tab w:val="left" w:pos="1307"/>
        </w:tabs>
        <w:ind w:left="1240" w:right="-425"/>
        <w:contextualSpacing/>
        <w:rPr>
          <w:rFonts w:eastAsia="Times New Roman"/>
          <w:b/>
          <w:bCs/>
          <w:sz w:val="28"/>
          <w:szCs w:val="28"/>
        </w:rPr>
      </w:pPr>
      <w:r w:rsidRPr="004A76F4">
        <w:rPr>
          <w:rFonts w:eastAsia="Times New Roman"/>
          <w:b/>
          <w:bCs/>
          <w:sz w:val="28"/>
          <w:szCs w:val="28"/>
        </w:rPr>
        <w:t>Главный штаб Всероссийского детско-юношеского военно-патриотического обществ</w:t>
      </w:r>
      <w:r w:rsidRPr="004A76F4">
        <w:rPr>
          <w:rFonts w:eastAsia="Times New Roman"/>
          <w:b/>
          <w:bCs/>
          <w:sz w:val="28"/>
          <w:szCs w:val="28"/>
        </w:rPr>
        <w:t>енного движения «ЮНАРМИЯ»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8.1. В период между Слетами руководство Движением в соответствии с уставными и программными целями и задачами осуществляет Главный штаб Движения (далее – Главный штаб</w:t>
      </w:r>
      <w:r w:rsidRPr="004A76F4">
        <w:rPr>
          <w:rFonts w:eastAsia="Times New Roman"/>
          <w:sz w:val="28"/>
          <w:szCs w:val="28"/>
          <w:u w:val="single"/>
        </w:rPr>
        <w:t>)</w:t>
      </w:r>
      <w:r w:rsidRPr="004A76F4">
        <w:rPr>
          <w:rFonts w:eastAsia="Times New Roman"/>
          <w:sz w:val="28"/>
          <w:szCs w:val="28"/>
        </w:rPr>
        <w:t>, избираемый Слетом на пять лет. Количественный и персональный</w:t>
      </w:r>
      <w:r w:rsidRPr="004A76F4">
        <w:rPr>
          <w:rFonts w:eastAsia="Times New Roman"/>
          <w:sz w:val="28"/>
          <w:szCs w:val="28"/>
        </w:rPr>
        <w:t xml:space="preserve"> состав Главного штаба Движения, порядок избрания и прекращения полномочий его членов определяется Слетом Движения с учетом особенностей, предусмотренных Уставом Движения. Главный штаб является коллегиальным постоянно действующим руководящим органом Движен</w:t>
      </w:r>
      <w:r w:rsidRPr="004A76F4">
        <w:rPr>
          <w:rFonts w:eastAsia="Times New Roman"/>
          <w:sz w:val="28"/>
          <w:szCs w:val="28"/>
        </w:rPr>
        <w:t xml:space="preserve">ия. В Главный штаб избираются участники </w:t>
      </w:r>
      <w:proofErr w:type="gramStart"/>
      <w:r w:rsidRPr="004A76F4">
        <w:rPr>
          <w:rFonts w:eastAsia="Times New Roman"/>
          <w:sz w:val="28"/>
          <w:szCs w:val="28"/>
        </w:rPr>
        <w:t>Движения</w:t>
      </w:r>
      <w:proofErr w:type="gramEnd"/>
      <w:r w:rsidRPr="004A76F4">
        <w:rPr>
          <w:rFonts w:eastAsia="Times New Roman"/>
          <w:sz w:val="28"/>
          <w:szCs w:val="28"/>
        </w:rPr>
        <w:t xml:space="preserve"> достигшие 18 лет.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8.2. Главный штаб избирается из числа участников, организаторов юнармейского движения и представителей от организаций-учредителей.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980" w:right="-425"/>
        <w:contextualSpacing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8.3. Главный штаб: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13"/>
        </w:numPr>
        <w:tabs>
          <w:tab w:val="left" w:pos="1136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осуществляет от имени Движения права</w:t>
      </w:r>
      <w:r w:rsidRPr="004A76F4">
        <w:rPr>
          <w:rFonts w:eastAsia="Times New Roman"/>
          <w:sz w:val="28"/>
          <w:szCs w:val="28"/>
        </w:rPr>
        <w:t xml:space="preserve"> юридического лица и исполняет его обязанности в соответствии с Уставом Движения;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13"/>
        </w:numPr>
        <w:tabs>
          <w:tab w:val="left" w:pos="1140"/>
        </w:tabs>
        <w:ind w:left="114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распоряжается имуществом и средствами Движения;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13"/>
        </w:numPr>
        <w:tabs>
          <w:tab w:val="left" w:pos="1136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принимает решения о созыве Слета Движения, в том числе определяет норму представительства, порядок избрания делегатов Слета </w:t>
      </w:r>
      <w:r w:rsidRPr="004A76F4">
        <w:rPr>
          <w:rFonts w:eastAsia="Times New Roman"/>
          <w:sz w:val="28"/>
          <w:szCs w:val="28"/>
        </w:rPr>
        <w:t>от региональных отделений Движения;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13"/>
        </w:numPr>
        <w:tabs>
          <w:tab w:val="left" w:pos="1140"/>
        </w:tabs>
        <w:ind w:left="114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организует выполнение решений Слета;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13"/>
        </w:numPr>
        <w:tabs>
          <w:tab w:val="left" w:pos="1136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принимает решения о вхождении Движения в общественные объединения, их союзы (ассоциации), чьи цели и задачи не противоречат целям и задачам Движения, и выходе из них;</w:t>
      </w:r>
    </w:p>
    <w:p w:rsidR="002149BF" w:rsidRPr="004A76F4" w:rsidRDefault="006D6B66" w:rsidP="004A76F4">
      <w:pPr>
        <w:numPr>
          <w:ilvl w:val="1"/>
          <w:numId w:val="13"/>
        </w:numPr>
        <w:tabs>
          <w:tab w:val="left" w:pos="1140"/>
        </w:tabs>
        <w:ind w:left="1140" w:right="-425"/>
        <w:contextualSpacing/>
        <w:rPr>
          <w:rFonts w:eastAsia="Times New Roman"/>
          <w:sz w:val="28"/>
          <w:szCs w:val="28"/>
        </w:rPr>
      </w:pPr>
      <w:proofErr w:type="gramStart"/>
      <w:r w:rsidRPr="004A76F4">
        <w:rPr>
          <w:rFonts w:eastAsia="Times New Roman"/>
          <w:sz w:val="28"/>
          <w:szCs w:val="28"/>
        </w:rPr>
        <w:t>подотчетен</w:t>
      </w:r>
      <w:proofErr w:type="gramEnd"/>
      <w:r w:rsidRPr="004A76F4">
        <w:rPr>
          <w:rFonts w:eastAsia="Times New Roman"/>
          <w:sz w:val="28"/>
          <w:szCs w:val="28"/>
        </w:rPr>
        <w:t xml:space="preserve"> Сле</w:t>
      </w:r>
      <w:r w:rsidRPr="004A76F4">
        <w:rPr>
          <w:rFonts w:eastAsia="Times New Roman"/>
          <w:sz w:val="28"/>
          <w:szCs w:val="28"/>
        </w:rPr>
        <w:t>ту Движения;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13"/>
        </w:numPr>
        <w:tabs>
          <w:tab w:val="left" w:pos="1136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утверждает программы и проекты по основным направлениям деятельности Движения;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13"/>
        </w:numPr>
        <w:tabs>
          <w:tab w:val="left" w:pos="1136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принимает решения о создании, ликвидации (прекращении деятельности), реорганизации региональных, местных отделений Движения,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13"/>
        </w:numPr>
        <w:tabs>
          <w:tab w:val="left" w:pos="485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том числе принимает решения о </w:t>
      </w:r>
      <w:r w:rsidRPr="004A76F4">
        <w:rPr>
          <w:rFonts w:eastAsia="Times New Roman"/>
          <w:sz w:val="28"/>
          <w:szCs w:val="28"/>
        </w:rPr>
        <w:t xml:space="preserve">приобретении региональным отделением Движения статуса юридического лица, о назначении </w:t>
      </w:r>
      <w:proofErr w:type="gramStart"/>
      <w:r w:rsidRPr="004A76F4">
        <w:rPr>
          <w:rFonts w:eastAsia="Times New Roman"/>
          <w:sz w:val="28"/>
          <w:szCs w:val="28"/>
        </w:rPr>
        <w:t>ликвидационной</w:t>
      </w:r>
      <w:proofErr w:type="gramEnd"/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  <w:sectPr w:rsidR="002149BF" w:rsidRPr="004A76F4" w:rsidSect="004A76F4">
          <w:pgSz w:w="11900" w:h="16838"/>
          <w:pgMar w:top="703" w:right="849" w:bottom="844" w:left="567" w:header="0" w:footer="0" w:gutter="0"/>
          <w:cols w:space="720" w:equalWidth="0">
            <w:col w:w="10484"/>
          </w:cols>
        </w:sectPr>
      </w:pPr>
    </w:p>
    <w:p w:rsidR="002149BF" w:rsidRPr="004A76F4" w:rsidRDefault="006D6B66" w:rsidP="004A76F4">
      <w:pPr>
        <w:ind w:right="-425"/>
        <w:contextualSpacing/>
        <w:jc w:val="center"/>
        <w:rPr>
          <w:sz w:val="28"/>
          <w:szCs w:val="28"/>
        </w:rPr>
      </w:pPr>
      <w:r w:rsidRPr="004A76F4">
        <w:rPr>
          <w:rFonts w:eastAsia="Calibri"/>
          <w:sz w:val="28"/>
          <w:szCs w:val="28"/>
        </w:rPr>
        <w:lastRenderedPageBreak/>
        <w:t>10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комиссии (ликвидатора) Регионального отделения и об утверждении ликвидационного баланса Регионального отделения;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14"/>
        </w:numPr>
        <w:tabs>
          <w:tab w:val="left" w:pos="1136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принимает решен</w:t>
      </w:r>
      <w:r w:rsidRPr="004A76F4">
        <w:rPr>
          <w:rFonts w:eastAsia="Times New Roman"/>
          <w:sz w:val="28"/>
          <w:szCs w:val="28"/>
        </w:rPr>
        <w:t>ие о создании филиалов и об открытии представитель</w:t>
      </w:r>
      <w:proofErr w:type="gramStart"/>
      <w:r w:rsidRPr="004A76F4">
        <w:rPr>
          <w:rFonts w:eastAsia="Times New Roman"/>
          <w:sz w:val="28"/>
          <w:szCs w:val="28"/>
        </w:rPr>
        <w:t>ств Дв</w:t>
      </w:r>
      <w:proofErr w:type="gramEnd"/>
      <w:r w:rsidRPr="004A76F4">
        <w:rPr>
          <w:rFonts w:eastAsia="Times New Roman"/>
          <w:sz w:val="28"/>
          <w:szCs w:val="28"/>
        </w:rPr>
        <w:t>ижения;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14"/>
        </w:numPr>
        <w:tabs>
          <w:tab w:val="left" w:pos="1080"/>
        </w:tabs>
        <w:ind w:left="108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принимает решение о создании других юридических лиц;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14"/>
        </w:numPr>
        <w:tabs>
          <w:tab w:val="left" w:pos="1136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утверждает финансовый план Движения и внесение в него изменений;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14"/>
        </w:numPr>
        <w:tabs>
          <w:tab w:val="left" w:pos="1136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при необходимости созывает внеочередные Слеты региональных и местных </w:t>
      </w:r>
      <w:r w:rsidRPr="004A76F4">
        <w:rPr>
          <w:rFonts w:eastAsia="Times New Roman"/>
          <w:sz w:val="28"/>
          <w:szCs w:val="28"/>
        </w:rPr>
        <w:t>отделений Движения;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14"/>
        </w:numPr>
        <w:tabs>
          <w:tab w:val="left" w:pos="1131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устанавливает количество и избирает на срок пять лет заместителей начальника Главного штаба по направлениям работы, заслушивает и утверждает отчеты об их деятельности, досрочно прекращает их полномочия,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14"/>
        </w:numPr>
        <w:tabs>
          <w:tab w:val="left" w:pos="550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связи с нарушением Устава Движе</w:t>
      </w:r>
      <w:r w:rsidRPr="004A76F4">
        <w:rPr>
          <w:rFonts w:eastAsia="Times New Roman"/>
          <w:sz w:val="28"/>
          <w:szCs w:val="28"/>
        </w:rPr>
        <w:t>ния, в связи с самоустранением от работы на выборной должности или в выборном органе, в связи с невозможностью исполнять свои полномочия, в связи со сложением с себя полномочий;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14"/>
        </w:numPr>
        <w:tabs>
          <w:tab w:val="left" w:pos="1131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доизбирает заместителей начальника штаба в связи с расширением деятельности Д</w:t>
      </w:r>
      <w:r w:rsidRPr="004A76F4">
        <w:rPr>
          <w:rFonts w:eastAsia="Times New Roman"/>
          <w:sz w:val="28"/>
          <w:szCs w:val="28"/>
        </w:rPr>
        <w:t>вижения или в связи с досрочным прекращением полномочий ранее избранных заместителей начальника штаба;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14"/>
        </w:numPr>
        <w:tabs>
          <w:tab w:val="left" w:pos="1131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осуществляет созыв, подготовку и проведение очередных и внеочередных слетов, определяет дату и место их проведения, проект повестки дня и норму представ</w:t>
      </w:r>
      <w:r w:rsidRPr="004A76F4">
        <w:rPr>
          <w:rFonts w:eastAsia="Times New Roman"/>
          <w:sz w:val="28"/>
          <w:szCs w:val="28"/>
        </w:rPr>
        <w:t>ительства от региональных отделений;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14"/>
        </w:numPr>
        <w:tabs>
          <w:tab w:val="left" w:pos="1131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разрабатывает и предлагает на рассмотрение Слета проекты внесения изменений и дополнений в Устав и программные документы Движения;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14"/>
        </w:numPr>
        <w:tabs>
          <w:tab w:val="left" w:pos="1131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предлагает кандидатуры для последующего избрания их на должности Руководителей </w:t>
      </w:r>
      <w:r w:rsidRPr="004A76F4">
        <w:rPr>
          <w:rFonts w:eastAsia="Times New Roman"/>
          <w:sz w:val="28"/>
          <w:szCs w:val="28"/>
        </w:rPr>
        <w:t>региональных отделений Движения;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14"/>
        </w:numPr>
        <w:tabs>
          <w:tab w:val="left" w:pos="1136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принимает решения о приеме физических и юридических лиц - общественных объединений в участники Движения и об исключении их из участников Движения;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14"/>
        </w:numPr>
        <w:tabs>
          <w:tab w:val="left" w:pos="1136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принимает решения о создании Попечительского совета Движения, Научного сов</w:t>
      </w:r>
      <w:r w:rsidRPr="004A76F4">
        <w:rPr>
          <w:rFonts w:eastAsia="Times New Roman"/>
          <w:sz w:val="28"/>
          <w:szCs w:val="28"/>
        </w:rPr>
        <w:t>ета Движения и иных комиссий Движения, утверждает Положения о них, определяет внутреннюю структуру Движения;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14"/>
        </w:numPr>
        <w:tabs>
          <w:tab w:val="left" w:pos="1136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вправе назначить временно исполняющего обязанности Начальника Главного штаба движения до Слета для организации текущей деятельности Движения из чи</w:t>
      </w:r>
      <w:r w:rsidRPr="004A76F4">
        <w:rPr>
          <w:rFonts w:eastAsia="Times New Roman"/>
          <w:sz w:val="28"/>
          <w:szCs w:val="28"/>
        </w:rPr>
        <w:t>сла заместителей начальника Главного штаба или членов Главного штаба Движения;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14"/>
        </w:numPr>
        <w:tabs>
          <w:tab w:val="left" w:pos="1131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решает все вопросы, связанные с деятельностью Движения, за исключением вопросов, отнесенных к компетенции Всероссийского юнармейского слета;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14"/>
        </w:numPr>
        <w:tabs>
          <w:tab w:val="left" w:pos="1131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осуществляет иные функции, не прот</w:t>
      </w:r>
      <w:r w:rsidRPr="004A76F4">
        <w:rPr>
          <w:rFonts w:eastAsia="Times New Roman"/>
          <w:sz w:val="28"/>
          <w:szCs w:val="28"/>
        </w:rPr>
        <w:t>иворечащие Уставу и действующему законодательству.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8.4. Заседания Главного штаба Движения проводятся по мере необходимости, но не реже одного раза в квартал. Заседания Главного штаба Движения созываются начальником Главного штаба.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  <w:sectPr w:rsidR="002149BF" w:rsidRPr="004A76F4" w:rsidSect="004A76F4">
          <w:pgSz w:w="11900" w:h="16838"/>
          <w:pgMar w:top="703" w:right="849" w:bottom="842" w:left="567" w:header="0" w:footer="0" w:gutter="0"/>
          <w:cols w:space="720" w:equalWidth="0">
            <w:col w:w="10484"/>
          </w:cols>
        </w:sectPr>
      </w:pPr>
    </w:p>
    <w:p w:rsidR="002149BF" w:rsidRPr="004A76F4" w:rsidRDefault="006D6B66" w:rsidP="004A76F4">
      <w:pPr>
        <w:ind w:right="-425"/>
        <w:contextualSpacing/>
        <w:jc w:val="center"/>
        <w:rPr>
          <w:sz w:val="28"/>
          <w:szCs w:val="28"/>
        </w:rPr>
      </w:pPr>
      <w:r w:rsidRPr="004A76F4">
        <w:rPr>
          <w:rFonts w:eastAsia="Calibri"/>
          <w:sz w:val="28"/>
          <w:szCs w:val="28"/>
        </w:rPr>
        <w:lastRenderedPageBreak/>
        <w:t>11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8.5. Заседание Главного штаба правомочно, если присутствует более половины членов штаба. Решения принимаются большинством голосов членов Главного штаба, присутствующих на заседании, при наличии кворума. Форма голосования по рассматриваемым вопросам опред</w:t>
      </w:r>
      <w:r w:rsidRPr="004A76F4">
        <w:rPr>
          <w:rFonts w:eastAsia="Times New Roman"/>
          <w:sz w:val="28"/>
          <w:szCs w:val="28"/>
        </w:rPr>
        <w:t>еляется Главным штабом. Все решения принимают простым большинством голосов от общего числа членов Главного штаба. Протокол заседания Главного штаба подписывается председательствующим и секретарем, ведущим протокол.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8.6. При невозможности собрать большинст</w:t>
      </w:r>
      <w:r w:rsidRPr="004A76F4">
        <w:rPr>
          <w:rFonts w:eastAsia="Times New Roman"/>
          <w:sz w:val="28"/>
          <w:szCs w:val="28"/>
        </w:rPr>
        <w:t>во членов Главного штаба в одном месте решение Главного штаба может быть принято путем проведения заочного голосования (опросным путем).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8.6.1. Голосование может быть проведено путем обмена документами посредством почтовой, телеграфной, телетайпной, телеф</w:t>
      </w:r>
      <w:r w:rsidRPr="004A76F4">
        <w:rPr>
          <w:rFonts w:eastAsia="Times New Roman"/>
          <w:sz w:val="28"/>
          <w:szCs w:val="28"/>
        </w:rPr>
        <w:t>онной, электронной или иной связи, обеспечивающей аутентичность передаваемых и принимаемых сообщений и их документальное подтверждение, в том числе: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15"/>
        </w:numPr>
        <w:tabs>
          <w:tab w:val="left" w:pos="1140"/>
        </w:tabs>
        <w:ind w:left="114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общей видеоконференции посредством использования сети Интернет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15"/>
        </w:numPr>
        <w:tabs>
          <w:tab w:val="left" w:pos="469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обязательной видеозаписью заседания и посл</w:t>
      </w:r>
      <w:r w:rsidRPr="004A76F4">
        <w:rPr>
          <w:rFonts w:eastAsia="Times New Roman"/>
          <w:sz w:val="28"/>
          <w:szCs w:val="28"/>
        </w:rPr>
        <w:t>едующим протоколированием путем считывания информации видеозаписи;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15"/>
        </w:numPr>
        <w:tabs>
          <w:tab w:val="left" w:pos="1131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путем записываемого на видео дистанционного опроса каждого члена Главного штаба посредством использования сети Интернет.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8.6.2. Предлагаемая повестка дня (изменения в повестку дня) </w:t>
      </w:r>
      <w:r w:rsidRPr="004A76F4">
        <w:rPr>
          <w:rFonts w:eastAsia="Times New Roman"/>
          <w:sz w:val="28"/>
          <w:szCs w:val="28"/>
        </w:rPr>
        <w:t>доводится до сведения всех членов Главного штаба до начала голосования со всеми необходимыми информацией и материалами, указанием возможности вносить предложения о включении в повестку дня дополнительных вопросов, а также срока окончания процедуры голосова</w:t>
      </w:r>
      <w:r w:rsidRPr="004A76F4">
        <w:rPr>
          <w:rFonts w:eastAsia="Times New Roman"/>
          <w:sz w:val="28"/>
          <w:szCs w:val="28"/>
        </w:rPr>
        <w:t>ния.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8.6.3. В протоколе о результатах заочного голосования членов Главного штаба должны быть указаны: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15"/>
        </w:numPr>
        <w:tabs>
          <w:tab w:val="left" w:pos="1131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дата, до которой принимались документы, содержащие сведения о голосовании членов Главного штаба;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15"/>
        </w:numPr>
        <w:tabs>
          <w:tab w:val="left" w:pos="1131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сведения о членах Главного штаба, принявших участие в </w:t>
      </w:r>
      <w:r w:rsidRPr="004A76F4">
        <w:rPr>
          <w:rFonts w:eastAsia="Times New Roman"/>
          <w:sz w:val="28"/>
          <w:szCs w:val="28"/>
        </w:rPr>
        <w:t>голосовании;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15"/>
        </w:numPr>
        <w:tabs>
          <w:tab w:val="left" w:pos="1140"/>
        </w:tabs>
        <w:ind w:left="114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результаты голосования по каждому вопросу;</w:t>
      </w:r>
    </w:p>
    <w:p w:rsidR="002149BF" w:rsidRPr="004A76F4" w:rsidRDefault="006D6B66" w:rsidP="004A76F4">
      <w:pPr>
        <w:numPr>
          <w:ilvl w:val="1"/>
          <w:numId w:val="15"/>
        </w:numPr>
        <w:tabs>
          <w:tab w:val="left" w:pos="1140"/>
        </w:tabs>
        <w:ind w:left="114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сведения о лицах, проводивших подсчет голосов;</w:t>
      </w:r>
    </w:p>
    <w:p w:rsidR="002149BF" w:rsidRPr="004A76F4" w:rsidRDefault="006D6B66" w:rsidP="004A76F4">
      <w:pPr>
        <w:numPr>
          <w:ilvl w:val="1"/>
          <w:numId w:val="15"/>
        </w:numPr>
        <w:tabs>
          <w:tab w:val="left" w:pos="1140"/>
        </w:tabs>
        <w:ind w:left="114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сведения о лицах, подписавших протокол.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lastRenderedPageBreak/>
        <w:t>Протокол с краткой справкой о мнениях каждого участника голосования направляется Начальником Главного штаба все</w:t>
      </w:r>
      <w:r w:rsidRPr="004A76F4">
        <w:rPr>
          <w:rFonts w:eastAsia="Times New Roman"/>
          <w:sz w:val="28"/>
          <w:szCs w:val="28"/>
        </w:rPr>
        <w:t>м членам Главного штаба, включая членов, не принимавших участие в голосовании.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8.7. Высшим выборным лицом Движения является Начальник Главного штаба Движения, избираемый на Слете сроком на 5 лет из числа участников Движения. Полномочия Начальника Главного</w:t>
      </w:r>
      <w:r w:rsidRPr="004A76F4">
        <w:rPr>
          <w:rFonts w:eastAsia="Times New Roman"/>
          <w:sz w:val="28"/>
          <w:szCs w:val="28"/>
        </w:rPr>
        <w:t xml:space="preserve"> штаба Движения прекращаются досрочно решением Слета в случае добровольного сложения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16"/>
        </w:numPr>
        <w:tabs>
          <w:tab w:val="left" w:pos="580"/>
        </w:tabs>
        <w:ind w:left="58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себя  полномочий,  а  также  в  случае  невыполнения  решений  Слета,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нарушений Устава, грубого нарушения своих обязанностей, обнаружившейся неспособности к надлежащему </w:t>
      </w:r>
      <w:r w:rsidRPr="004A76F4">
        <w:rPr>
          <w:rFonts w:eastAsia="Times New Roman"/>
          <w:sz w:val="28"/>
          <w:szCs w:val="28"/>
        </w:rPr>
        <w:t>ведению дел.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  <w:sectPr w:rsidR="002149BF" w:rsidRPr="004A76F4" w:rsidSect="004A76F4">
          <w:pgSz w:w="11900" w:h="16838"/>
          <w:pgMar w:top="703" w:right="849" w:bottom="1440" w:left="567" w:header="0" w:footer="0" w:gutter="0"/>
          <w:cols w:space="720" w:equalWidth="0">
            <w:col w:w="10484"/>
          </w:cols>
        </w:sectPr>
      </w:pPr>
    </w:p>
    <w:p w:rsidR="002149BF" w:rsidRPr="004A76F4" w:rsidRDefault="006D6B66" w:rsidP="004A76F4">
      <w:pPr>
        <w:ind w:right="-425"/>
        <w:contextualSpacing/>
        <w:jc w:val="center"/>
        <w:rPr>
          <w:sz w:val="28"/>
          <w:szCs w:val="28"/>
        </w:rPr>
      </w:pPr>
      <w:r w:rsidRPr="004A76F4">
        <w:rPr>
          <w:rFonts w:eastAsia="Calibri"/>
          <w:sz w:val="28"/>
          <w:szCs w:val="28"/>
        </w:rPr>
        <w:lastRenderedPageBreak/>
        <w:t>12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8.9. Начальник Главного штаба Движения организует подготовку и проведение заседаний Всероссийского юнармейского слета.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980" w:right="-425"/>
        <w:contextualSpacing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8.10. Начальник Главного штаба Движения:</w:t>
      </w:r>
    </w:p>
    <w:p w:rsidR="002149BF" w:rsidRPr="004A76F4" w:rsidRDefault="006D6B66" w:rsidP="004A76F4">
      <w:pPr>
        <w:numPr>
          <w:ilvl w:val="1"/>
          <w:numId w:val="17"/>
        </w:numPr>
        <w:tabs>
          <w:tab w:val="left" w:pos="1060"/>
        </w:tabs>
        <w:ind w:left="10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является единоличным исполнительным органом Движения;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17"/>
        </w:numPr>
        <w:tabs>
          <w:tab w:val="left" w:pos="1140"/>
        </w:tabs>
        <w:ind w:left="114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п</w:t>
      </w:r>
      <w:r w:rsidRPr="004A76F4">
        <w:rPr>
          <w:rFonts w:eastAsia="Times New Roman"/>
          <w:sz w:val="28"/>
          <w:szCs w:val="28"/>
        </w:rPr>
        <w:t>редседательствует на заседаниях Главного штаба Движения;</w:t>
      </w:r>
    </w:p>
    <w:p w:rsidR="002149BF" w:rsidRPr="004A76F4" w:rsidRDefault="006D6B66" w:rsidP="004A76F4">
      <w:pPr>
        <w:numPr>
          <w:ilvl w:val="2"/>
          <w:numId w:val="17"/>
        </w:numPr>
        <w:tabs>
          <w:tab w:val="left" w:pos="1140"/>
        </w:tabs>
        <w:ind w:left="114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выступает с заявлениями от имени Движения;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17"/>
        </w:numPr>
        <w:tabs>
          <w:tab w:val="left" w:pos="1136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направляет деятельность Главного штаба в целях выполнения решений Слета;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17"/>
        </w:numPr>
        <w:tabs>
          <w:tab w:val="left" w:pos="1140"/>
        </w:tabs>
        <w:ind w:left="114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без доверенности действует от имени Движения;</w:t>
      </w:r>
    </w:p>
    <w:p w:rsidR="002149BF" w:rsidRPr="004A76F4" w:rsidRDefault="006D6B66" w:rsidP="004A76F4">
      <w:pPr>
        <w:numPr>
          <w:ilvl w:val="2"/>
          <w:numId w:val="17"/>
        </w:numPr>
        <w:tabs>
          <w:tab w:val="left" w:pos="1140"/>
        </w:tabs>
        <w:ind w:left="114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представляет   Движение   во   </w:t>
      </w:r>
      <w:r w:rsidRPr="004A76F4">
        <w:rPr>
          <w:rFonts w:eastAsia="Times New Roman"/>
          <w:sz w:val="28"/>
          <w:szCs w:val="28"/>
        </w:rPr>
        <w:t>взаимоотношениях   с   органами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государственной власти, органами местного самоуправления, общественными объединениями и иными организациями независимо от их форм собственности;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17"/>
        </w:numPr>
        <w:tabs>
          <w:tab w:val="left" w:pos="1136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обращается в органы Движения, ее региональные и местные отделения с предложен</w:t>
      </w:r>
      <w:r w:rsidRPr="004A76F4">
        <w:rPr>
          <w:rFonts w:eastAsia="Times New Roman"/>
          <w:sz w:val="28"/>
          <w:szCs w:val="28"/>
        </w:rPr>
        <w:t>иями, заявлениями, запросами, связанными с деятельностью Движения;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17"/>
        </w:numPr>
        <w:tabs>
          <w:tab w:val="left" w:pos="1136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осуществляет идейное руководство Движением, содействует упрочению его роли и места в общественно-политической жизни, укреплению авторитета и увеличению числа граждан, поддерживающих Устав </w:t>
      </w:r>
      <w:r w:rsidRPr="004A76F4">
        <w:rPr>
          <w:rFonts w:eastAsia="Times New Roman"/>
          <w:sz w:val="28"/>
          <w:szCs w:val="28"/>
        </w:rPr>
        <w:t>Движения, его цели и задачи;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17"/>
        </w:numPr>
        <w:tabs>
          <w:tab w:val="left" w:pos="1131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вносит кандидатуры, утвержденные Главным штабом, для последующего избрания их на должности Руководителей региональных отделений Движения на слетах региональных отделений;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17"/>
        </w:numPr>
        <w:tabs>
          <w:tab w:val="left" w:pos="1153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обладает правом внесения вопроса о досрочном </w:t>
      </w:r>
      <w:r w:rsidRPr="004A76F4">
        <w:rPr>
          <w:rFonts w:eastAsia="Times New Roman"/>
          <w:sz w:val="28"/>
          <w:szCs w:val="28"/>
        </w:rPr>
        <w:t>прекращении слетом регионального отделения полномочий Руководителя регионального отделения Движения;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17"/>
        </w:numPr>
        <w:tabs>
          <w:tab w:val="left" w:pos="1131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несет персональную ответственность за финансово-хозяйственную деятельность в Движении, открывает счета Движения, имеет право первой подписи на финансовых </w:t>
      </w:r>
      <w:r w:rsidRPr="004A76F4">
        <w:rPr>
          <w:rFonts w:eastAsia="Times New Roman"/>
          <w:sz w:val="28"/>
          <w:szCs w:val="28"/>
        </w:rPr>
        <w:t>документах;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17"/>
        </w:numPr>
        <w:tabs>
          <w:tab w:val="left" w:pos="1131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отвечает за сохранность учредительных и регистрационных документов Движения, круглой печати с наименованием Движения и ведение делопроизводства;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17"/>
        </w:numPr>
        <w:tabs>
          <w:tab w:val="left" w:pos="1131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распоряжается имуществом и средствами Движения в пределах своей компетенции в соответствии со сме</w:t>
      </w:r>
      <w:r w:rsidRPr="004A76F4">
        <w:rPr>
          <w:rFonts w:eastAsia="Times New Roman"/>
          <w:sz w:val="28"/>
          <w:szCs w:val="28"/>
        </w:rPr>
        <w:t>той, утвержденной Главным штабом;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17"/>
        </w:numPr>
        <w:tabs>
          <w:tab w:val="left" w:pos="1131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ежегодно представляет в уполномоченные органы информацию о продолжении деятельности Движения и сведения, предусмотренные статьей 29 Федерального закона </w:t>
      </w:r>
      <w:r w:rsidRPr="004A76F4">
        <w:rPr>
          <w:rFonts w:eastAsia="Times New Roman"/>
          <w:sz w:val="28"/>
          <w:szCs w:val="28"/>
        </w:rPr>
        <w:lastRenderedPageBreak/>
        <w:t>«Об общественных объединениях», а также в трехдневный срок сообщает в</w:t>
      </w:r>
      <w:r w:rsidRPr="004A76F4">
        <w:rPr>
          <w:rFonts w:eastAsia="Times New Roman"/>
          <w:sz w:val="28"/>
          <w:szCs w:val="28"/>
        </w:rPr>
        <w:t xml:space="preserve"> эти органы об изменении сведений, указанных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17"/>
        </w:numPr>
        <w:tabs>
          <w:tab w:val="left" w:pos="505"/>
        </w:tabs>
        <w:ind w:left="260" w:right="-425"/>
        <w:contextualSpacing/>
        <w:rPr>
          <w:rFonts w:eastAsia="Times New Roman"/>
          <w:sz w:val="28"/>
          <w:szCs w:val="28"/>
        </w:rPr>
      </w:pPr>
      <w:proofErr w:type="gramStart"/>
      <w:r w:rsidRPr="004A76F4">
        <w:rPr>
          <w:rFonts w:eastAsia="Times New Roman"/>
          <w:sz w:val="28"/>
          <w:szCs w:val="28"/>
        </w:rPr>
        <w:t>пункте</w:t>
      </w:r>
      <w:proofErr w:type="gramEnd"/>
      <w:r w:rsidRPr="004A76F4">
        <w:rPr>
          <w:rFonts w:eastAsia="Times New Roman"/>
          <w:sz w:val="28"/>
          <w:szCs w:val="28"/>
        </w:rPr>
        <w:t xml:space="preserve"> 1 статьи 5 Федерального закона «О государственной регистрации юридических лиц и индивидуальных предпринимателей»;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17"/>
        </w:numPr>
        <w:tabs>
          <w:tab w:val="left" w:pos="1131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решает иные вопросы по поручению Слета Движения, Главного штаба, кроме отнесенных к </w:t>
      </w:r>
      <w:r w:rsidRPr="004A76F4">
        <w:rPr>
          <w:rFonts w:eastAsia="Times New Roman"/>
          <w:sz w:val="28"/>
          <w:szCs w:val="28"/>
        </w:rPr>
        <w:t>исключительной компетенции других органов Движения;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17"/>
        </w:numPr>
        <w:tabs>
          <w:tab w:val="left" w:pos="1140"/>
        </w:tabs>
        <w:ind w:left="1140" w:right="-425"/>
        <w:contextualSpacing/>
        <w:rPr>
          <w:rFonts w:eastAsia="Times New Roman"/>
          <w:sz w:val="28"/>
          <w:szCs w:val="28"/>
        </w:rPr>
      </w:pPr>
      <w:proofErr w:type="gramStart"/>
      <w:r w:rsidRPr="004A76F4">
        <w:rPr>
          <w:rFonts w:eastAsia="Times New Roman"/>
          <w:sz w:val="28"/>
          <w:szCs w:val="28"/>
        </w:rPr>
        <w:t>подотчетен</w:t>
      </w:r>
      <w:proofErr w:type="gramEnd"/>
      <w:r w:rsidRPr="004A76F4">
        <w:rPr>
          <w:rFonts w:eastAsia="Times New Roman"/>
          <w:sz w:val="28"/>
          <w:szCs w:val="28"/>
        </w:rPr>
        <w:t xml:space="preserve"> Главному штабу и Слету Движения.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  <w:sectPr w:rsidR="002149BF" w:rsidRPr="004A76F4" w:rsidSect="004A76F4">
          <w:pgSz w:w="11900" w:h="16838"/>
          <w:pgMar w:top="703" w:right="849" w:bottom="842" w:left="567" w:header="0" w:footer="0" w:gutter="0"/>
          <w:cols w:space="720" w:equalWidth="0">
            <w:col w:w="10484"/>
          </w:cols>
        </w:sectPr>
      </w:pPr>
    </w:p>
    <w:p w:rsidR="002149BF" w:rsidRPr="004A76F4" w:rsidRDefault="006D6B66" w:rsidP="004A76F4">
      <w:pPr>
        <w:ind w:right="-425"/>
        <w:contextualSpacing/>
        <w:jc w:val="center"/>
        <w:rPr>
          <w:sz w:val="28"/>
          <w:szCs w:val="28"/>
        </w:rPr>
      </w:pPr>
      <w:r w:rsidRPr="004A76F4">
        <w:rPr>
          <w:rFonts w:eastAsia="Calibri"/>
          <w:sz w:val="28"/>
          <w:szCs w:val="28"/>
        </w:rPr>
        <w:lastRenderedPageBreak/>
        <w:t>13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8.11. Заместители Начальника Главного штаба избираются из состава членов Главного штаба сроком на пять лет, и могут быть избраны на п</w:t>
      </w:r>
      <w:r w:rsidRPr="004A76F4">
        <w:rPr>
          <w:rFonts w:eastAsia="Times New Roman"/>
          <w:sz w:val="28"/>
          <w:szCs w:val="28"/>
        </w:rPr>
        <w:t>оследующие сроки неоднократно.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8.12. Заместители Начальника Главного штаба решают вопросы организационной работы и информационно-пропагандистской деятельности, связи с региональными отделениями Движения, выполняют иные функции, порученные Начальником Глав</w:t>
      </w:r>
      <w:r w:rsidRPr="004A76F4">
        <w:rPr>
          <w:rFonts w:eastAsia="Times New Roman"/>
          <w:sz w:val="28"/>
          <w:szCs w:val="28"/>
        </w:rPr>
        <w:t>ного штаба, действуют по доверенности.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8.13. В случае </w:t>
      </w:r>
      <w:proofErr w:type="gramStart"/>
      <w:r w:rsidRPr="004A76F4">
        <w:rPr>
          <w:rFonts w:eastAsia="Times New Roman"/>
          <w:sz w:val="28"/>
          <w:szCs w:val="28"/>
        </w:rPr>
        <w:t>истечения срока полномочий руководящих органов Движения их полномочия</w:t>
      </w:r>
      <w:proofErr w:type="gramEnd"/>
      <w:r w:rsidRPr="004A76F4">
        <w:rPr>
          <w:rFonts w:eastAsia="Times New Roman"/>
          <w:sz w:val="28"/>
          <w:szCs w:val="28"/>
        </w:rPr>
        <w:t xml:space="preserve"> сохраняются до избрания нового состава руководящих органов. В этом случае Слет Движения должен быть созван не позднее 2-х месяцев с</w:t>
      </w:r>
      <w:r w:rsidRPr="004A76F4">
        <w:rPr>
          <w:rFonts w:eastAsia="Times New Roman"/>
          <w:sz w:val="28"/>
          <w:szCs w:val="28"/>
        </w:rPr>
        <w:t xml:space="preserve">о дня </w:t>
      </w:r>
      <w:proofErr w:type="gramStart"/>
      <w:r w:rsidRPr="004A76F4">
        <w:rPr>
          <w:rFonts w:eastAsia="Times New Roman"/>
          <w:sz w:val="28"/>
          <w:szCs w:val="28"/>
        </w:rPr>
        <w:t>истечения срока полномочий руководящих органов Движения</w:t>
      </w:r>
      <w:proofErr w:type="gramEnd"/>
      <w:r w:rsidRPr="004A76F4">
        <w:rPr>
          <w:rFonts w:eastAsia="Times New Roman"/>
          <w:sz w:val="28"/>
          <w:szCs w:val="28"/>
        </w:rPr>
        <w:t>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040" w:right="-425"/>
        <w:contextualSpacing/>
        <w:rPr>
          <w:sz w:val="28"/>
          <w:szCs w:val="28"/>
        </w:rPr>
      </w:pPr>
      <w:r w:rsidRPr="004A76F4">
        <w:rPr>
          <w:rFonts w:eastAsia="Times New Roman"/>
          <w:b/>
          <w:bCs/>
          <w:sz w:val="28"/>
          <w:szCs w:val="28"/>
        </w:rPr>
        <w:t>9. Контрольно-ревизионный орган Движения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9.1. Центральная контрольно-ревизионная комиссия является контрольно-ревизионным органом Движения, избирается Слетом сроком на 5 лет. Количественный и</w:t>
      </w:r>
      <w:r w:rsidRPr="004A76F4">
        <w:rPr>
          <w:rFonts w:eastAsia="Times New Roman"/>
          <w:sz w:val="28"/>
          <w:szCs w:val="28"/>
        </w:rPr>
        <w:t xml:space="preserve"> персональный состав Центральной контрольно-ревизионной комиссии Движения и порядок избрания ее членов определяется Слетом Движения. Полномочия Центральной контрольно-ревизионной комиссии Движения прекращаются досрочно решением Слета в случае добровольного</w:t>
      </w:r>
      <w:r w:rsidRPr="004A76F4">
        <w:rPr>
          <w:rFonts w:eastAsia="Times New Roman"/>
          <w:sz w:val="28"/>
          <w:szCs w:val="28"/>
        </w:rPr>
        <w:t xml:space="preserve"> сложения с себя полномочий, а также в случае невыполнения решений Слета, нарушений Устава, невыполнения своих полномочий.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9.2. Члены Центральной контрольно-ревизионной комиссии не могут быть членами Главного штаба, а также входить в иные руководящие орга</w:t>
      </w:r>
      <w:r w:rsidRPr="004A76F4">
        <w:rPr>
          <w:rFonts w:eastAsia="Times New Roman"/>
          <w:sz w:val="28"/>
          <w:szCs w:val="28"/>
        </w:rPr>
        <w:t>ны Движения.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9.3. Заседания Центральной контрольно-ревизионной комиссии Движения проходят не реже одного раза в год.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9.4. Центральная контрольно-ревизионная комиссия Движения осуществляет </w:t>
      </w:r>
      <w:proofErr w:type="gramStart"/>
      <w:r w:rsidRPr="004A76F4">
        <w:rPr>
          <w:rFonts w:eastAsia="Times New Roman"/>
          <w:sz w:val="28"/>
          <w:szCs w:val="28"/>
        </w:rPr>
        <w:t>контроль за</w:t>
      </w:r>
      <w:proofErr w:type="gramEnd"/>
      <w:r w:rsidRPr="004A76F4">
        <w:rPr>
          <w:rFonts w:eastAsia="Times New Roman"/>
          <w:sz w:val="28"/>
          <w:szCs w:val="28"/>
        </w:rPr>
        <w:t xml:space="preserve"> соблюдением Устава, исполнением решений Слета и Главно</w:t>
      </w:r>
      <w:r w:rsidRPr="004A76F4">
        <w:rPr>
          <w:rFonts w:eastAsia="Times New Roman"/>
          <w:sz w:val="28"/>
          <w:szCs w:val="28"/>
        </w:rPr>
        <w:t>го штаба Движения, а также финансовой и предпринимательской деятельности Движения, исполнением своих обязанностей должностными лицами Движения и его структурных подразделений. Центральная контрольно-ревизионная комиссия готовит заключение к годовому отчету</w:t>
      </w:r>
      <w:r w:rsidRPr="004A76F4">
        <w:rPr>
          <w:rFonts w:eastAsia="Times New Roman"/>
          <w:sz w:val="28"/>
          <w:szCs w:val="28"/>
        </w:rPr>
        <w:t xml:space="preserve"> и балансу.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9.5. Центральная контрольно-ревизионная комиссия подотчетна Слету Движения.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980" w:right="-425"/>
        <w:contextualSpacing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9.6. Центральная контрольно-ревизионная комиссия: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18"/>
        </w:numPr>
        <w:tabs>
          <w:tab w:val="left" w:pos="1136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проводит ежегодно ревизию финансово-хозяйственной деятельности Движения, а также целевые и внеплановые проверки;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18"/>
        </w:numPr>
        <w:tabs>
          <w:tab w:val="left" w:pos="1136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lastRenderedPageBreak/>
        <w:t>может привлекать к своей работе независимых специалистов (аудиторов);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18"/>
        </w:numPr>
        <w:tabs>
          <w:tab w:val="left" w:pos="1140"/>
        </w:tabs>
        <w:ind w:left="114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принимает решения в пределах своей компетенции;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  <w:sectPr w:rsidR="002149BF" w:rsidRPr="004A76F4" w:rsidSect="004A76F4">
          <w:pgSz w:w="11900" w:h="16838"/>
          <w:pgMar w:top="703" w:right="849" w:bottom="1440" w:left="567" w:header="0" w:footer="0" w:gutter="0"/>
          <w:cols w:space="720" w:equalWidth="0">
            <w:col w:w="10484"/>
          </w:cols>
        </w:sectPr>
      </w:pPr>
    </w:p>
    <w:p w:rsidR="002149BF" w:rsidRPr="004A76F4" w:rsidRDefault="006D6B66" w:rsidP="004A76F4">
      <w:pPr>
        <w:ind w:right="-425"/>
        <w:contextualSpacing/>
        <w:jc w:val="center"/>
        <w:rPr>
          <w:sz w:val="28"/>
          <w:szCs w:val="28"/>
        </w:rPr>
      </w:pPr>
      <w:r w:rsidRPr="004A76F4">
        <w:rPr>
          <w:rFonts w:eastAsia="Calibri"/>
          <w:sz w:val="28"/>
          <w:szCs w:val="28"/>
        </w:rPr>
        <w:lastRenderedPageBreak/>
        <w:t>14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19"/>
        </w:numPr>
        <w:tabs>
          <w:tab w:val="left" w:pos="1140"/>
        </w:tabs>
        <w:ind w:left="114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имеет право запрашивать и получать от участников Движения, всех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19"/>
        </w:numPr>
        <w:tabs>
          <w:tab w:val="left" w:pos="675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руководящих, исполнительных и контрольно-ревиз</w:t>
      </w:r>
      <w:r w:rsidRPr="004A76F4">
        <w:rPr>
          <w:rFonts w:eastAsia="Times New Roman"/>
          <w:sz w:val="28"/>
          <w:szCs w:val="28"/>
        </w:rPr>
        <w:t>ионных органов, а также от руководящих, исполнительных и контрольно-ревизионных органов структурных подразделений, любых должностных лиц Движения информацию и документы, необходимые для осуществления своих полномочий;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19"/>
        </w:numPr>
        <w:tabs>
          <w:tab w:val="left" w:pos="1136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координирует и содействует деятельнос</w:t>
      </w:r>
      <w:r w:rsidRPr="004A76F4">
        <w:rPr>
          <w:rFonts w:eastAsia="Times New Roman"/>
          <w:sz w:val="28"/>
          <w:szCs w:val="28"/>
        </w:rPr>
        <w:t>ти Региональных контрольн</w:t>
      </w:r>
      <w:proofErr w:type="gramStart"/>
      <w:r w:rsidRPr="004A76F4">
        <w:rPr>
          <w:rFonts w:eastAsia="Times New Roman"/>
          <w:sz w:val="28"/>
          <w:szCs w:val="28"/>
        </w:rPr>
        <w:t>о-</w:t>
      </w:r>
      <w:proofErr w:type="gramEnd"/>
      <w:r w:rsidRPr="004A76F4">
        <w:rPr>
          <w:rFonts w:eastAsia="Times New Roman"/>
          <w:sz w:val="28"/>
          <w:szCs w:val="28"/>
        </w:rPr>
        <w:t xml:space="preserve"> ревизионных комиссий (Ревизора);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19"/>
        </w:numPr>
        <w:tabs>
          <w:tab w:val="left" w:pos="1136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по фактам нарушений, выявленных при осуществлении своих полномочий, вносит предложения по существу вопроса на рассмотрение Главного штаба или Слета Движения.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2"/>
          <w:numId w:val="19"/>
        </w:numPr>
        <w:tabs>
          <w:tab w:val="left" w:pos="2860"/>
        </w:tabs>
        <w:ind w:left="2860" w:right="-425"/>
        <w:contextualSpacing/>
        <w:rPr>
          <w:rFonts w:eastAsia="Times New Roman"/>
          <w:b/>
          <w:bCs/>
          <w:sz w:val="28"/>
          <w:szCs w:val="28"/>
        </w:rPr>
      </w:pPr>
      <w:r w:rsidRPr="004A76F4">
        <w:rPr>
          <w:rFonts w:eastAsia="Times New Roman"/>
          <w:b/>
          <w:bCs/>
          <w:sz w:val="28"/>
          <w:szCs w:val="28"/>
        </w:rPr>
        <w:t>Региональные и местные отделения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10.1. Региональное отделение создается в пределах территории субъекта Российской Федерации по решению Главного штаба на Слете регионального отделения. На территории одного субъекта Российской Федерации может действовать только одно региональное отделение. </w:t>
      </w:r>
      <w:r w:rsidRPr="004A76F4">
        <w:rPr>
          <w:rFonts w:eastAsia="Times New Roman"/>
          <w:sz w:val="28"/>
          <w:szCs w:val="28"/>
        </w:rPr>
        <w:t>Региональное отделение действует на основании Устава Движения. Региональное отделение может приобретать статус юридического лица по решению Главного штаба в порядке, установленном законодательством Российской Федерации. Региональные отделения Движения не и</w:t>
      </w:r>
      <w:r w:rsidRPr="004A76F4">
        <w:rPr>
          <w:rFonts w:eastAsia="Times New Roman"/>
          <w:sz w:val="28"/>
          <w:szCs w:val="28"/>
        </w:rPr>
        <w:t>меют собственных уставов, руководствуются и действуют на основании настоящего Устава Движения.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10.2. Высшим руководящим органом регионального отделения является Слет участников регионального отделения Движения.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Слет регионального отделения Движения </w:t>
      </w:r>
      <w:r w:rsidRPr="004A76F4">
        <w:rPr>
          <w:rFonts w:eastAsia="Times New Roman"/>
          <w:sz w:val="28"/>
          <w:szCs w:val="28"/>
        </w:rPr>
        <w:t>созывается Штабом регионального отделения один раз в 5 лет. Внеочередные Слеты могут созываться по решению Штаба регионального отделения движения, Региональной контрольно-ревизионной комиссии (Ревизора) Движения, а также по требованию руководящих органов Д</w:t>
      </w:r>
      <w:r w:rsidRPr="004A76F4">
        <w:rPr>
          <w:rFonts w:eastAsia="Times New Roman"/>
          <w:sz w:val="28"/>
          <w:szCs w:val="28"/>
        </w:rPr>
        <w:t>вижения или не менее 1/2 участников, состоящих на учете в региональном отделении Движения.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10.3. Решение о созыве Слета регионального отделения принимается не менее чем за месяц до дня проведения. В решении о созыве Слета регионального отделения должны бы</w:t>
      </w:r>
      <w:r w:rsidRPr="004A76F4">
        <w:rPr>
          <w:rFonts w:eastAsia="Times New Roman"/>
          <w:sz w:val="28"/>
          <w:szCs w:val="28"/>
        </w:rPr>
        <w:t>ть определены дата и место проведения, норма представительства для соответствующих местных отделений (при их наличии), проект повестки дня Слета регионального отделения. Делегаты Слета регионального отделения избираются от Местных отделений по норме предст</w:t>
      </w:r>
      <w:r w:rsidRPr="004A76F4">
        <w:rPr>
          <w:rFonts w:eastAsia="Times New Roman"/>
          <w:sz w:val="28"/>
          <w:szCs w:val="28"/>
        </w:rPr>
        <w:t>авительства, установленной в решении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20"/>
        </w:numPr>
        <w:tabs>
          <w:tab w:val="left" w:pos="603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4A76F4">
        <w:rPr>
          <w:rFonts w:eastAsia="Times New Roman"/>
          <w:sz w:val="28"/>
          <w:szCs w:val="28"/>
        </w:rPr>
        <w:t>проведении</w:t>
      </w:r>
      <w:proofErr w:type="gramEnd"/>
      <w:r w:rsidRPr="004A76F4">
        <w:rPr>
          <w:rFonts w:eastAsia="Times New Roman"/>
          <w:sz w:val="28"/>
          <w:szCs w:val="28"/>
        </w:rPr>
        <w:t xml:space="preserve"> Слета регионального отделения, а в случае отсутствия Местных отделений делегатами Слета регионального отделения являются все участники Движения, состоящие на учете в региональном отделении.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  <w:sectPr w:rsidR="002149BF" w:rsidRPr="004A76F4" w:rsidSect="004A76F4">
          <w:pgSz w:w="11900" w:h="16838"/>
          <w:pgMar w:top="703" w:right="849" w:bottom="861" w:left="567" w:header="0" w:footer="0" w:gutter="0"/>
          <w:cols w:space="720" w:equalWidth="0">
            <w:col w:w="10484"/>
          </w:cols>
        </w:sectPr>
      </w:pPr>
    </w:p>
    <w:p w:rsidR="002149BF" w:rsidRPr="004A76F4" w:rsidRDefault="006D6B66" w:rsidP="004A76F4">
      <w:pPr>
        <w:ind w:right="-425"/>
        <w:contextualSpacing/>
        <w:jc w:val="center"/>
        <w:rPr>
          <w:sz w:val="28"/>
          <w:szCs w:val="28"/>
        </w:rPr>
      </w:pPr>
      <w:r w:rsidRPr="004A76F4">
        <w:rPr>
          <w:rFonts w:eastAsia="Calibri"/>
          <w:sz w:val="28"/>
          <w:szCs w:val="28"/>
        </w:rPr>
        <w:lastRenderedPageBreak/>
        <w:t>15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Члены Штаба регионального отделения Движения и члены Региональной контрольно-ревизионной комиссии (ревизор) являются делегатами Слета регионального отделения по должности.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10.4. В работе Слета регионального отделения с правом со</w:t>
      </w:r>
      <w:r w:rsidRPr="004A76F4">
        <w:rPr>
          <w:rFonts w:eastAsia="Times New Roman"/>
          <w:sz w:val="28"/>
          <w:szCs w:val="28"/>
        </w:rPr>
        <w:t>вещательного голоса имеют право принимать участие начальник Главного штаба Движения, члены Главного штаба, члены Центральной контрольно-ревизионной комиссии Движения.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10.5. Слет регионального отделения Движения правомочен (имеет кворум) при участии в его </w:t>
      </w:r>
      <w:r w:rsidRPr="004A76F4">
        <w:rPr>
          <w:rFonts w:eastAsia="Times New Roman"/>
          <w:sz w:val="28"/>
          <w:szCs w:val="28"/>
        </w:rPr>
        <w:t xml:space="preserve">работе делегатов </w:t>
      </w:r>
      <w:proofErr w:type="gramStart"/>
      <w:r w:rsidRPr="004A76F4">
        <w:rPr>
          <w:rFonts w:eastAsia="Times New Roman"/>
          <w:sz w:val="28"/>
          <w:szCs w:val="28"/>
        </w:rPr>
        <w:t>от</w:t>
      </w:r>
      <w:proofErr w:type="gramEnd"/>
      <w:r w:rsidRPr="004A76F4">
        <w:rPr>
          <w:rFonts w:eastAsia="Times New Roman"/>
          <w:sz w:val="28"/>
          <w:szCs w:val="28"/>
        </w:rPr>
        <w:t xml:space="preserve"> более </w:t>
      </w:r>
      <w:proofErr w:type="gramStart"/>
      <w:r w:rsidRPr="004A76F4">
        <w:rPr>
          <w:rFonts w:eastAsia="Times New Roman"/>
          <w:sz w:val="28"/>
          <w:szCs w:val="28"/>
        </w:rPr>
        <w:t>чем</w:t>
      </w:r>
      <w:proofErr w:type="gramEnd"/>
      <w:r w:rsidRPr="004A76F4">
        <w:rPr>
          <w:rFonts w:eastAsia="Times New Roman"/>
          <w:sz w:val="28"/>
          <w:szCs w:val="28"/>
        </w:rPr>
        <w:t xml:space="preserve"> половины Местных отделений, а в случае отсутствия Местных отделений Слет регионального отделения правомочен при наличии более половины участников Движения, состоящих на учете в региональном отделении. Решения Слета регионально</w:t>
      </w:r>
      <w:r w:rsidRPr="004A76F4">
        <w:rPr>
          <w:rFonts w:eastAsia="Times New Roman"/>
          <w:sz w:val="28"/>
          <w:szCs w:val="28"/>
        </w:rPr>
        <w:t>го отделения принимаются большинством голосов присутствующих делегатов (участников) Слета при наличии кворума. Решение по вопросам исключительной компетенции Слета регионального отделения Движения принимаются 2/3 голосов от числа присутствующих делегатов (</w:t>
      </w:r>
      <w:r w:rsidRPr="004A76F4">
        <w:rPr>
          <w:rFonts w:eastAsia="Times New Roman"/>
          <w:sz w:val="28"/>
          <w:szCs w:val="28"/>
        </w:rPr>
        <w:t>участников) Слета регионального отделения при наличии кворума. Форма и порядок голосования определяются Слетом регионального отделения в соответствии с настоящим Уставом.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10.6. К исключительной компетенции Слета регионального отделения Движения относится: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- определение приоритетных направлений деятельности регионального отделения Движения в соответствии с Уставом и решениями руководящих органов Движения и принципов формирования имущества;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21"/>
        </w:numPr>
        <w:tabs>
          <w:tab w:val="left" w:pos="1136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избрание Штаба регионального отделения движения, досрочное </w:t>
      </w:r>
      <w:r w:rsidRPr="004A76F4">
        <w:rPr>
          <w:rFonts w:eastAsia="Times New Roman"/>
          <w:sz w:val="28"/>
          <w:szCs w:val="28"/>
        </w:rPr>
        <w:t>прекращение его полномочий;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21"/>
        </w:numPr>
        <w:tabs>
          <w:tab w:val="left" w:pos="1136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избрание Региональной контрольно-ревизионной комиссии (Ревизора) Движения, досрочное прекращение ее полномочий;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21"/>
        </w:numPr>
        <w:tabs>
          <w:tab w:val="left" w:pos="1136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избрание Начальника штаба регионального отделения Движения, досрочное прекращение его полномочий;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21"/>
        </w:numPr>
        <w:tabs>
          <w:tab w:val="left" w:pos="1136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рассмотрение и </w:t>
      </w:r>
      <w:r w:rsidRPr="004A76F4">
        <w:rPr>
          <w:rFonts w:eastAsia="Times New Roman"/>
          <w:sz w:val="28"/>
          <w:szCs w:val="28"/>
        </w:rPr>
        <w:t>утверждение отчетов Штаба регионального отделения Движения и Региональной контрольно-ревизионной комиссии (Ревизора) Движения, утверждение бухгалтерской отчетности;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21"/>
        </w:numPr>
        <w:tabs>
          <w:tab w:val="left" w:pos="1140"/>
        </w:tabs>
        <w:ind w:left="114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избрание делегатов на Слет Движения.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color w:val="424242"/>
          <w:sz w:val="28"/>
          <w:szCs w:val="28"/>
        </w:rPr>
        <w:t>10.7. Постоянно действующим коллегиальным руководящи</w:t>
      </w:r>
      <w:r w:rsidRPr="004A76F4">
        <w:rPr>
          <w:rFonts w:eastAsia="Times New Roman"/>
          <w:color w:val="424242"/>
          <w:sz w:val="28"/>
          <w:szCs w:val="28"/>
        </w:rPr>
        <w:t xml:space="preserve">м органом регионального отделения является Штаб регионального отделения, </w:t>
      </w:r>
      <w:r w:rsidRPr="004A76F4">
        <w:rPr>
          <w:rFonts w:eastAsia="Times New Roman"/>
          <w:color w:val="000000"/>
          <w:sz w:val="28"/>
          <w:szCs w:val="28"/>
        </w:rPr>
        <w:t xml:space="preserve">избираемый Слетом регионального отделения Движения сроком на 5 лет. Количественный и персональный состав Штаба </w:t>
      </w:r>
      <w:r w:rsidRPr="004A76F4">
        <w:rPr>
          <w:rFonts w:eastAsia="Times New Roman"/>
          <w:color w:val="000000"/>
          <w:sz w:val="28"/>
          <w:szCs w:val="28"/>
        </w:rPr>
        <w:lastRenderedPageBreak/>
        <w:t>регионального отделения Движения, порядок избрания и прекращения полномо</w:t>
      </w:r>
      <w:r w:rsidRPr="004A76F4">
        <w:rPr>
          <w:rFonts w:eastAsia="Times New Roman"/>
          <w:color w:val="000000"/>
          <w:sz w:val="28"/>
          <w:szCs w:val="28"/>
        </w:rPr>
        <w:t>чий его членов определяется Слетом регионального отделения.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10.8. </w:t>
      </w:r>
      <w:proofErr w:type="gramStart"/>
      <w:r w:rsidRPr="004A76F4">
        <w:rPr>
          <w:rFonts w:eastAsia="Times New Roman"/>
          <w:sz w:val="28"/>
          <w:szCs w:val="28"/>
        </w:rPr>
        <w:t>Заседания Штаба регионального отделения Движения проходят не реже одного раза в квартал, являются правомочными (имеющим кворум), если в их работе участвует более половины членов Штаба регио</w:t>
      </w:r>
      <w:r w:rsidRPr="004A76F4">
        <w:rPr>
          <w:rFonts w:eastAsia="Times New Roman"/>
          <w:sz w:val="28"/>
          <w:szCs w:val="28"/>
        </w:rPr>
        <w:t>нального отделения Движения.</w:t>
      </w:r>
      <w:proofErr w:type="gramEnd"/>
      <w:r w:rsidRPr="004A76F4">
        <w:rPr>
          <w:rFonts w:eastAsia="Times New Roman"/>
          <w:sz w:val="28"/>
          <w:szCs w:val="28"/>
        </w:rPr>
        <w:t xml:space="preserve"> Решения Штаба регионального отделения Движения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  <w:sectPr w:rsidR="002149BF" w:rsidRPr="004A76F4" w:rsidSect="004A76F4">
          <w:pgSz w:w="11900" w:h="16838"/>
          <w:pgMar w:top="703" w:right="849" w:bottom="846" w:left="567" w:header="0" w:footer="0" w:gutter="0"/>
          <w:cols w:space="720" w:equalWidth="0">
            <w:col w:w="10484"/>
          </w:cols>
        </w:sectPr>
      </w:pPr>
    </w:p>
    <w:p w:rsidR="002149BF" w:rsidRPr="004A76F4" w:rsidRDefault="006D6B66" w:rsidP="004A76F4">
      <w:pPr>
        <w:ind w:right="-425"/>
        <w:contextualSpacing/>
        <w:jc w:val="center"/>
        <w:rPr>
          <w:sz w:val="28"/>
          <w:szCs w:val="28"/>
        </w:rPr>
      </w:pPr>
      <w:r w:rsidRPr="004A76F4">
        <w:rPr>
          <w:rFonts w:eastAsia="Calibri"/>
          <w:sz w:val="28"/>
          <w:szCs w:val="28"/>
        </w:rPr>
        <w:lastRenderedPageBreak/>
        <w:t>16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принимаются открытым голосованием большинством голосов при наличии кворума.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980" w:right="-425"/>
        <w:contextualSpacing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10.9. Штаб регионального отделения Движения: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22"/>
        </w:numPr>
        <w:tabs>
          <w:tab w:val="left" w:pos="1136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выполняет решения Слета </w:t>
      </w:r>
      <w:r w:rsidRPr="004A76F4">
        <w:rPr>
          <w:rFonts w:eastAsia="Times New Roman"/>
          <w:sz w:val="28"/>
          <w:szCs w:val="28"/>
        </w:rPr>
        <w:t>Движения, Главного штаба движения, определяет приоритетные направления своей деятельности с учетом решений Слета, Главного штаба движения, интересов участников регионального отделения Движения;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22"/>
        </w:numPr>
        <w:tabs>
          <w:tab w:val="left" w:pos="1136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принимает решения и делает заявления от имени регионального о</w:t>
      </w:r>
      <w:r w:rsidRPr="004A76F4">
        <w:rPr>
          <w:rFonts w:eastAsia="Times New Roman"/>
          <w:sz w:val="28"/>
          <w:szCs w:val="28"/>
        </w:rPr>
        <w:t>тделения, публикует заявления от имени регионального отделения, отражающие позицию Движения по наиболее важным вопросам защиты прав и интересов участников регионального отделения;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22"/>
        </w:numPr>
        <w:tabs>
          <w:tab w:val="left" w:pos="1136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принимает решения о созыве Слета регионального отделения Движения, в том чи</w:t>
      </w:r>
      <w:r w:rsidRPr="004A76F4">
        <w:rPr>
          <w:rFonts w:eastAsia="Times New Roman"/>
          <w:sz w:val="28"/>
          <w:szCs w:val="28"/>
        </w:rPr>
        <w:t>сле определяет норму представительства и порядок избрания делегатов от местных отделений Движения (при их наличии);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22"/>
        </w:numPr>
        <w:tabs>
          <w:tab w:val="left" w:pos="1136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утверждает программы и проекты по направлениям деятельности регионального отделения Движения;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22"/>
        </w:numPr>
        <w:tabs>
          <w:tab w:val="left" w:pos="1140"/>
        </w:tabs>
        <w:ind w:left="114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принимает решения о приеме физических лиц в </w:t>
      </w:r>
      <w:r w:rsidRPr="004A76F4">
        <w:rPr>
          <w:rFonts w:eastAsia="Times New Roman"/>
          <w:sz w:val="28"/>
          <w:szCs w:val="28"/>
        </w:rPr>
        <w:t>участники Движения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22"/>
        </w:numPr>
        <w:tabs>
          <w:tab w:val="left" w:pos="480"/>
        </w:tabs>
        <w:ind w:left="48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об исключении их из участников Движения;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22"/>
        </w:numPr>
        <w:tabs>
          <w:tab w:val="left" w:pos="1136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осуществляет права юридического лица от имени регионального отделения в случае его государственной регистрации (при наличии решения Главного штаба Движения), в т.ч. утверждает финансовый план ре</w:t>
      </w:r>
      <w:r w:rsidRPr="004A76F4">
        <w:rPr>
          <w:rFonts w:eastAsia="Times New Roman"/>
          <w:sz w:val="28"/>
          <w:szCs w:val="28"/>
        </w:rPr>
        <w:t>гионального отделения движения и внесение в него изменений;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22"/>
        </w:numPr>
        <w:tabs>
          <w:tab w:val="left" w:pos="1136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организует и ведет региональный учет участников Движения на основе Единого реестра Движения;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22"/>
        </w:numPr>
        <w:tabs>
          <w:tab w:val="left" w:pos="1140"/>
        </w:tabs>
        <w:ind w:left="1140" w:right="-425"/>
        <w:contextualSpacing/>
        <w:rPr>
          <w:rFonts w:eastAsia="Times New Roman"/>
          <w:color w:val="424242"/>
          <w:sz w:val="28"/>
          <w:szCs w:val="28"/>
        </w:rPr>
      </w:pPr>
      <w:proofErr w:type="gramStart"/>
      <w:r w:rsidRPr="004A76F4">
        <w:rPr>
          <w:rFonts w:eastAsia="Times New Roman"/>
          <w:color w:val="424242"/>
          <w:sz w:val="28"/>
          <w:szCs w:val="28"/>
        </w:rPr>
        <w:t>подотчётен</w:t>
      </w:r>
      <w:proofErr w:type="gramEnd"/>
      <w:r w:rsidRPr="004A76F4">
        <w:rPr>
          <w:rFonts w:eastAsia="Times New Roman"/>
          <w:color w:val="424242"/>
          <w:sz w:val="28"/>
          <w:szCs w:val="28"/>
        </w:rPr>
        <w:t xml:space="preserve"> </w:t>
      </w:r>
      <w:r w:rsidRPr="004A76F4">
        <w:rPr>
          <w:rFonts w:eastAsia="Times New Roman"/>
          <w:color w:val="000000"/>
          <w:sz w:val="28"/>
          <w:szCs w:val="28"/>
        </w:rPr>
        <w:t>Слету регионального отделения</w:t>
      </w:r>
      <w:r w:rsidRPr="004A76F4">
        <w:rPr>
          <w:rFonts w:eastAsia="Times New Roman"/>
          <w:color w:val="424242"/>
          <w:sz w:val="28"/>
          <w:szCs w:val="28"/>
        </w:rPr>
        <w:t xml:space="preserve"> и Главному штабу.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color w:val="424242"/>
          <w:sz w:val="28"/>
          <w:szCs w:val="28"/>
        </w:rPr>
        <w:t xml:space="preserve">10.10. </w:t>
      </w:r>
      <w:r w:rsidRPr="004A76F4">
        <w:rPr>
          <w:rFonts w:eastAsia="Times New Roman"/>
          <w:color w:val="000000"/>
          <w:sz w:val="28"/>
          <w:szCs w:val="28"/>
        </w:rPr>
        <w:t xml:space="preserve">Высшим выборным должностным лицом </w:t>
      </w:r>
      <w:r w:rsidRPr="004A76F4">
        <w:rPr>
          <w:rFonts w:eastAsia="Times New Roman"/>
          <w:color w:val="000000"/>
          <w:sz w:val="28"/>
          <w:szCs w:val="28"/>
        </w:rPr>
        <w:t>регионального</w:t>
      </w:r>
      <w:r w:rsidRPr="004A76F4">
        <w:rPr>
          <w:rFonts w:eastAsia="Times New Roman"/>
          <w:color w:val="424242"/>
          <w:sz w:val="28"/>
          <w:szCs w:val="28"/>
        </w:rPr>
        <w:t xml:space="preserve"> </w:t>
      </w:r>
      <w:r w:rsidRPr="004A76F4">
        <w:rPr>
          <w:rFonts w:eastAsia="Times New Roman"/>
          <w:color w:val="000000"/>
          <w:sz w:val="28"/>
          <w:szCs w:val="28"/>
        </w:rPr>
        <w:t>отделения Движения является Начальник штаба регионального отделения, избираемый на Слете регионального отделения Движения сроком на 5 лет из числа участников регионального отделения, достигший 18 лет.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При этом кандидатура для избрания на дол</w:t>
      </w:r>
      <w:r w:rsidRPr="004A76F4">
        <w:rPr>
          <w:rFonts w:eastAsia="Times New Roman"/>
          <w:sz w:val="28"/>
          <w:szCs w:val="28"/>
        </w:rPr>
        <w:t>жность Начальника штаба регионального отделения Слетом регионального отделения вносится Начальником Главного штаба Движения, и предварительно утверждается Главным штабом Движения.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10.11. Начальник штаба регионального отделения является единоличным </w:t>
      </w:r>
      <w:r w:rsidRPr="004A76F4">
        <w:rPr>
          <w:rFonts w:eastAsia="Times New Roman"/>
          <w:sz w:val="28"/>
          <w:szCs w:val="28"/>
        </w:rPr>
        <w:t>исполнительным органом регионального отделения Движения.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10.12. </w:t>
      </w:r>
      <w:proofErr w:type="gramStart"/>
      <w:r w:rsidRPr="004A76F4">
        <w:rPr>
          <w:rFonts w:eastAsia="Times New Roman"/>
          <w:sz w:val="28"/>
          <w:szCs w:val="28"/>
        </w:rPr>
        <w:t>Полномочия Начальника штаба регионального отделения Движения прекращаются досрочно решением Слета регионального отделения в случае добровольного сложения с себя полномочий, а также в случае н</w:t>
      </w:r>
      <w:r w:rsidRPr="004A76F4">
        <w:rPr>
          <w:rFonts w:eastAsia="Times New Roman"/>
          <w:sz w:val="28"/>
          <w:szCs w:val="28"/>
        </w:rPr>
        <w:t>евыполнения решений руководящих органов Движения и (или) ее регионального отделения, нарушений Устава, грубого нарушения своих обязанностей, обнаружившейся неспособности к надлежащему ведению дел или при наличии иных серьезных оснований.</w:t>
      </w:r>
      <w:proofErr w:type="gramEnd"/>
      <w:r w:rsidRPr="004A76F4">
        <w:rPr>
          <w:rFonts w:eastAsia="Times New Roman"/>
          <w:sz w:val="28"/>
          <w:szCs w:val="28"/>
        </w:rPr>
        <w:t xml:space="preserve"> В случае досрочног</w:t>
      </w:r>
      <w:r w:rsidRPr="004A76F4">
        <w:rPr>
          <w:rFonts w:eastAsia="Times New Roman"/>
          <w:sz w:val="28"/>
          <w:szCs w:val="28"/>
        </w:rPr>
        <w:t xml:space="preserve">о </w:t>
      </w:r>
      <w:proofErr w:type="gramStart"/>
      <w:r w:rsidRPr="004A76F4">
        <w:rPr>
          <w:rFonts w:eastAsia="Times New Roman"/>
          <w:sz w:val="28"/>
          <w:szCs w:val="28"/>
        </w:rPr>
        <w:t>прекращения полномочий Начальника штаба регионального отделения</w:t>
      </w:r>
      <w:proofErr w:type="gramEnd"/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  <w:sectPr w:rsidR="002149BF" w:rsidRPr="004A76F4" w:rsidSect="004A76F4">
          <w:pgSz w:w="11900" w:h="16838"/>
          <w:pgMar w:top="703" w:right="849" w:bottom="850" w:left="567" w:header="0" w:footer="0" w:gutter="0"/>
          <w:cols w:space="720" w:equalWidth="0">
            <w:col w:w="10484"/>
          </w:cols>
        </w:sectPr>
      </w:pPr>
    </w:p>
    <w:p w:rsidR="002149BF" w:rsidRPr="004A76F4" w:rsidRDefault="006D6B66" w:rsidP="004A76F4">
      <w:pPr>
        <w:ind w:right="-425"/>
        <w:contextualSpacing/>
        <w:jc w:val="center"/>
        <w:rPr>
          <w:sz w:val="28"/>
          <w:szCs w:val="28"/>
        </w:rPr>
      </w:pPr>
      <w:r w:rsidRPr="004A76F4">
        <w:rPr>
          <w:rFonts w:eastAsia="Calibri"/>
          <w:sz w:val="28"/>
          <w:szCs w:val="28"/>
        </w:rPr>
        <w:lastRenderedPageBreak/>
        <w:t>17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Движения его полномочия по решению Штаба регионального отделения передаются одному из членов Штаба регионального отделения до избрания Слетом регионального отделени</w:t>
      </w:r>
      <w:r w:rsidRPr="004A76F4">
        <w:rPr>
          <w:rFonts w:eastAsia="Times New Roman"/>
          <w:sz w:val="28"/>
          <w:szCs w:val="28"/>
        </w:rPr>
        <w:t>я нового Начальника штаба регионального отделения.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Вопрос о досрочном прекращении полномочий Начальника штаба регионального отделения может быть инициирован Начальником Главного штаба либо Главным штабом Движения.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10.13. В случае приобретения региональны</w:t>
      </w:r>
      <w:r w:rsidRPr="004A76F4">
        <w:rPr>
          <w:rFonts w:eastAsia="Times New Roman"/>
          <w:sz w:val="28"/>
          <w:szCs w:val="28"/>
        </w:rPr>
        <w:t>м отделением статуса юридического лица Начальник штаба регионального отделения: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- без доверенности представляет региональное отделение во взаимоотношениях с юридическими и физическими лицами;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23"/>
        </w:numPr>
        <w:tabs>
          <w:tab w:val="left" w:pos="1140"/>
        </w:tabs>
        <w:ind w:left="114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руководит работой штатных сотрудников, издает приказы, </w:t>
      </w:r>
      <w:r w:rsidRPr="004A76F4">
        <w:rPr>
          <w:rFonts w:eastAsia="Times New Roman"/>
          <w:sz w:val="28"/>
          <w:szCs w:val="28"/>
        </w:rPr>
        <w:t>принимает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23"/>
        </w:numPr>
        <w:tabs>
          <w:tab w:val="left" w:pos="485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увольняет штатных сотрудников (включая главного бухгалтера), применяет меры поощрения и налагает взыскания;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23"/>
        </w:numPr>
        <w:tabs>
          <w:tab w:val="left" w:pos="1131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заключает договоры и совершает иные юридические действия от лица регионального отделения;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23"/>
        </w:numPr>
        <w:tabs>
          <w:tab w:val="left" w:pos="1131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распоряжается имуществом и средствами региона</w:t>
      </w:r>
      <w:r w:rsidRPr="004A76F4">
        <w:rPr>
          <w:rFonts w:eastAsia="Times New Roman"/>
          <w:sz w:val="28"/>
          <w:szCs w:val="28"/>
        </w:rPr>
        <w:t>льного отделения в пределах своей компетенции и смет, утвержденных Региональным штабом;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23"/>
        </w:numPr>
        <w:tabs>
          <w:tab w:val="left" w:pos="1131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открывает </w:t>
      </w:r>
      <w:proofErr w:type="gramStart"/>
      <w:r w:rsidRPr="004A76F4">
        <w:rPr>
          <w:rFonts w:eastAsia="Times New Roman"/>
          <w:sz w:val="28"/>
          <w:szCs w:val="28"/>
        </w:rPr>
        <w:t>расчетный</w:t>
      </w:r>
      <w:proofErr w:type="gramEnd"/>
      <w:r w:rsidRPr="004A76F4">
        <w:rPr>
          <w:rFonts w:eastAsia="Times New Roman"/>
          <w:sz w:val="28"/>
          <w:szCs w:val="28"/>
        </w:rPr>
        <w:t xml:space="preserve"> и иные банковские счета регионального отделения, имеет право первой подписи финансовых документов;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23"/>
        </w:numPr>
        <w:tabs>
          <w:tab w:val="left" w:pos="1131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раз в полгода представляет в Главный штаб копии</w:t>
      </w:r>
      <w:r w:rsidRPr="004A76F4">
        <w:rPr>
          <w:rFonts w:eastAsia="Times New Roman"/>
          <w:sz w:val="28"/>
          <w:szCs w:val="28"/>
        </w:rPr>
        <w:t xml:space="preserve"> сдаваемых в налоговые органы и внебюджетные фонды годовых и квартальных отчетов о деятельности регионального отделения, а раз в год - финансовый отчет по утвержденной Главным штабом форме, в месячный срок по окончании расчетного периода;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1"/>
          <w:numId w:val="23"/>
        </w:numPr>
        <w:tabs>
          <w:tab w:val="left" w:pos="1131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по итогам работы</w:t>
      </w:r>
      <w:r w:rsidRPr="004A76F4">
        <w:rPr>
          <w:rFonts w:eastAsia="Times New Roman"/>
          <w:sz w:val="28"/>
          <w:szCs w:val="28"/>
        </w:rPr>
        <w:t xml:space="preserve"> за год в месячный срок представляет в Главный штаб отчет о деятельности регионального отделения по утвержденной форме.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10.14. Контрольно-ревизионным органом регионального отделения является Региональная контрольно-ревизионная комиссия (Ревизор), избираем</w:t>
      </w:r>
      <w:r w:rsidRPr="004A76F4">
        <w:rPr>
          <w:rFonts w:eastAsia="Times New Roman"/>
          <w:sz w:val="28"/>
          <w:szCs w:val="28"/>
        </w:rPr>
        <w:t>ая Слетом регионального отделения сроком на 5 лет. Количественный и персональный состав Региональной контрольно-ревизионной комиссии (Ревизор), порядок избрания и прекращения полномочий ее членов определяется Слетом регионального отделения Движения.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lastRenderedPageBreak/>
        <w:t>10.15</w:t>
      </w:r>
      <w:r w:rsidRPr="004A76F4">
        <w:rPr>
          <w:rFonts w:eastAsia="Times New Roman"/>
          <w:sz w:val="28"/>
          <w:szCs w:val="28"/>
        </w:rPr>
        <w:t xml:space="preserve">. Региональная контрольно-ревизионная комиссия (Ревизор) осуществляет </w:t>
      </w:r>
      <w:proofErr w:type="gramStart"/>
      <w:r w:rsidRPr="004A76F4">
        <w:rPr>
          <w:rFonts w:eastAsia="Times New Roman"/>
          <w:sz w:val="28"/>
          <w:szCs w:val="28"/>
        </w:rPr>
        <w:t>контроль за</w:t>
      </w:r>
      <w:proofErr w:type="gramEnd"/>
      <w:r w:rsidRPr="004A76F4">
        <w:rPr>
          <w:rFonts w:eastAsia="Times New Roman"/>
          <w:sz w:val="28"/>
          <w:szCs w:val="28"/>
        </w:rPr>
        <w:t xml:space="preserve"> соблюдением Устава Движения, исполнением решений органов Движения и регионального отделения, финансовой деятельностью регионального отделения не реже одного раза в полгода.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10.16. Заседание Региональной контрольно-ревизионной комиссии (Ревизор) Движения является правомочным (имеющим кворум), если в ее работе участвует более половины членов Региональной контрольно-ревизионной комиссии (Ревизора) Движения. Решения </w:t>
      </w:r>
      <w:proofErr w:type="gramStart"/>
      <w:r w:rsidRPr="004A76F4">
        <w:rPr>
          <w:rFonts w:eastAsia="Times New Roman"/>
          <w:sz w:val="28"/>
          <w:szCs w:val="28"/>
        </w:rPr>
        <w:t>Региональной</w:t>
      </w:r>
      <w:proofErr w:type="gramEnd"/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  <w:sectPr w:rsidR="002149BF" w:rsidRPr="004A76F4" w:rsidSect="004A76F4">
          <w:pgSz w:w="11900" w:h="16838"/>
          <w:pgMar w:top="703" w:right="849" w:bottom="1440" w:left="567" w:header="0" w:footer="0" w:gutter="0"/>
          <w:cols w:space="720" w:equalWidth="0">
            <w:col w:w="10484"/>
          </w:cols>
        </w:sectPr>
      </w:pPr>
    </w:p>
    <w:p w:rsidR="002149BF" w:rsidRPr="004A76F4" w:rsidRDefault="006D6B66" w:rsidP="004A76F4">
      <w:pPr>
        <w:ind w:right="-425"/>
        <w:contextualSpacing/>
        <w:jc w:val="center"/>
        <w:rPr>
          <w:sz w:val="28"/>
          <w:szCs w:val="28"/>
        </w:rPr>
      </w:pPr>
      <w:r w:rsidRPr="004A76F4">
        <w:rPr>
          <w:rFonts w:eastAsia="Calibri"/>
          <w:sz w:val="28"/>
          <w:szCs w:val="28"/>
        </w:rPr>
        <w:lastRenderedPageBreak/>
        <w:t>18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контрольно-ревизионной комиссии (Ревизора) принимаются открытым голосованием большинством голосов при наличии кворума.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10.17. Руководство деятельностью Региональной контрольно-ревизионной комиссии осуществляет Председатель, кото</w:t>
      </w:r>
      <w:r w:rsidRPr="004A76F4">
        <w:rPr>
          <w:rFonts w:eastAsia="Times New Roman"/>
          <w:sz w:val="28"/>
          <w:szCs w:val="28"/>
        </w:rPr>
        <w:t>рый избирается ее членами из состава Региональной контрольно-ревизионной комиссии открытым голосованием большинством голосов членов Региональной контрольно-ревизионной комиссии на срок действия ее полномочий.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10.18. </w:t>
      </w:r>
      <w:proofErr w:type="gramStart"/>
      <w:r w:rsidRPr="004A76F4">
        <w:rPr>
          <w:rFonts w:eastAsia="Times New Roman"/>
          <w:sz w:val="28"/>
          <w:szCs w:val="28"/>
        </w:rPr>
        <w:t xml:space="preserve">Председатель Региональной </w:t>
      </w:r>
      <w:r w:rsidRPr="004A76F4">
        <w:rPr>
          <w:rFonts w:eastAsia="Times New Roman"/>
          <w:sz w:val="28"/>
          <w:szCs w:val="28"/>
        </w:rPr>
        <w:t>контрольно-ревизионной комиссии Движения осуществляет координацию деятельности членов Региональной контрольно-ревизионной комиссии, подписывает решения (акты,</w:t>
      </w:r>
      <w:proofErr w:type="gramEnd"/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протоколы), принимаемые Региональной контрольно-ревизионной комиссией.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10.19. Местные отделения</w:t>
      </w:r>
      <w:r w:rsidRPr="004A76F4">
        <w:rPr>
          <w:rFonts w:eastAsia="Times New Roman"/>
          <w:sz w:val="28"/>
          <w:szCs w:val="28"/>
        </w:rPr>
        <w:t xml:space="preserve"> Движения создаются по согласованию с Главным штабом Движения, осуществляют свою деятельность без образования юридического лица в пределах территории соответствующих муниципальных образований субъекта Российской Федерации. На территории органа местного сам</w:t>
      </w:r>
      <w:r w:rsidRPr="004A76F4">
        <w:rPr>
          <w:rFonts w:eastAsia="Times New Roman"/>
          <w:sz w:val="28"/>
          <w:szCs w:val="28"/>
        </w:rPr>
        <w:t>оуправления может быть создано только одно местное отделение, входящее в состав Движения. Местные отделения не имеют собственных уставов, руководствуются и действуют на основании настоящего Устава Движения.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10.20. Высшим руководящим органом местного </w:t>
      </w:r>
      <w:r w:rsidRPr="004A76F4">
        <w:rPr>
          <w:rFonts w:eastAsia="Times New Roman"/>
          <w:sz w:val="28"/>
          <w:szCs w:val="28"/>
        </w:rPr>
        <w:t>отделения является Слет местного отделения Движения.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10.20.1. Слет местного отделения Движения созывается местным штабом один раз в 5 лет. Внеочередные Слеты могут созываться по решению Штаба местного отделения, ревизора, также по требованию руководящих о</w:t>
      </w:r>
      <w:r w:rsidRPr="004A76F4">
        <w:rPr>
          <w:rFonts w:eastAsia="Times New Roman"/>
          <w:sz w:val="28"/>
          <w:szCs w:val="28"/>
        </w:rPr>
        <w:t>рганов Движения, регионального отделения или не менее 1/2 участников Движения, состоящих на учете в Местном отделении.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10.20.2. Решение о созыве Слета принимается не менее</w:t>
      </w:r>
      <w:proofErr w:type="gramStart"/>
      <w:r w:rsidRPr="004A76F4">
        <w:rPr>
          <w:rFonts w:eastAsia="Times New Roman"/>
          <w:sz w:val="28"/>
          <w:szCs w:val="28"/>
        </w:rPr>
        <w:t>,</w:t>
      </w:r>
      <w:proofErr w:type="gramEnd"/>
      <w:r w:rsidRPr="004A76F4">
        <w:rPr>
          <w:rFonts w:eastAsia="Times New Roman"/>
          <w:sz w:val="28"/>
          <w:szCs w:val="28"/>
        </w:rPr>
        <w:t xml:space="preserve"> чем за месяц до дня его проведения. В решении о созыве Слета должны быть указаны д</w:t>
      </w:r>
      <w:r w:rsidRPr="004A76F4">
        <w:rPr>
          <w:rFonts w:eastAsia="Times New Roman"/>
          <w:sz w:val="28"/>
          <w:szCs w:val="28"/>
        </w:rPr>
        <w:t>ата и место проведения, проект повестки дня Слета.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24"/>
        </w:numPr>
        <w:tabs>
          <w:tab w:val="left" w:pos="1371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работе Слета с правом совещательного голоса имеют право принимать участие представители вышестоящих органов Движения.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color w:val="262626"/>
          <w:sz w:val="28"/>
          <w:szCs w:val="28"/>
        </w:rPr>
        <w:t xml:space="preserve">10.20.3. Слет </w:t>
      </w:r>
      <w:r w:rsidRPr="004A76F4">
        <w:rPr>
          <w:rFonts w:eastAsia="Times New Roman"/>
          <w:color w:val="000000"/>
          <w:sz w:val="28"/>
          <w:szCs w:val="28"/>
        </w:rPr>
        <w:t>местного отделения правомочен</w:t>
      </w:r>
      <w:r w:rsidRPr="004A76F4">
        <w:rPr>
          <w:rFonts w:eastAsia="Times New Roman"/>
          <w:color w:val="262626"/>
          <w:sz w:val="28"/>
          <w:szCs w:val="28"/>
        </w:rPr>
        <w:t xml:space="preserve"> </w:t>
      </w:r>
      <w:r w:rsidRPr="004A76F4">
        <w:rPr>
          <w:rFonts w:eastAsia="Times New Roman"/>
          <w:color w:val="000000"/>
          <w:sz w:val="28"/>
          <w:szCs w:val="28"/>
        </w:rPr>
        <w:t>(имеет кворум)</w:t>
      </w:r>
      <w:r w:rsidRPr="004A76F4">
        <w:rPr>
          <w:rFonts w:eastAsia="Times New Roman"/>
          <w:color w:val="262626"/>
          <w:sz w:val="28"/>
          <w:szCs w:val="28"/>
        </w:rPr>
        <w:t xml:space="preserve"> </w:t>
      </w:r>
      <w:r w:rsidRPr="004A76F4">
        <w:rPr>
          <w:rFonts w:eastAsia="Times New Roman"/>
          <w:color w:val="000000"/>
          <w:sz w:val="28"/>
          <w:szCs w:val="28"/>
        </w:rPr>
        <w:t>при</w:t>
      </w:r>
      <w:r w:rsidRPr="004A76F4">
        <w:rPr>
          <w:rFonts w:eastAsia="Times New Roman"/>
          <w:color w:val="262626"/>
          <w:sz w:val="28"/>
          <w:szCs w:val="28"/>
        </w:rPr>
        <w:t xml:space="preserve"> </w:t>
      </w:r>
      <w:r w:rsidRPr="004A76F4">
        <w:rPr>
          <w:rFonts w:eastAsia="Times New Roman"/>
          <w:color w:val="000000"/>
          <w:sz w:val="28"/>
          <w:szCs w:val="28"/>
        </w:rPr>
        <w:t xml:space="preserve">участии в его работе </w:t>
      </w:r>
      <w:r w:rsidRPr="004A76F4">
        <w:rPr>
          <w:rFonts w:eastAsia="Times New Roman"/>
          <w:color w:val="000000"/>
          <w:sz w:val="28"/>
          <w:szCs w:val="28"/>
        </w:rPr>
        <w:t>более половины участников, состоящих на учете в местном отделении. Решения Слета принимаются большинством голосов участников Слета местного отделения при наличии кворума. Решения по вопросам исключительной компетенции принимаются 2/3 голосов от числа прису</w:t>
      </w:r>
      <w:r w:rsidRPr="004A76F4">
        <w:rPr>
          <w:rFonts w:eastAsia="Times New Roman"/>
          <w:color w:val="000000"/>
          <w:sz w:val="28"/>
          <w:szCs w:val="28"/>
        </w:rPr>
        <w:t xml:space="preserve">тствующих участников Слета местного отделения при </w:t>
      </w:r>
      <w:r w:rsidRPr="004A76F4">
        <w:rPr>
          <w:rFonts w:eastAsia="Times New Roman"/>
          <w:color w:val="000000"/>
          <w:sz w:val="28"/>
          <w:szCs w:val="28"/>
        </w:rPr>
        <w:lastRenderedPageBreak/>
        <w:t>наличии кворума. Порядок и форма голосования определяется Слетом в соответствии с Уставом Движения и действующим законодательством.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10.20.4. Решения Слета, противоречащие Уставу, решениям вышестоящих орган</w:t>
      </w:r>
      <w:r w:rsidRPr="004A76F4">
        <w:rPr>
          <w:rFonts w:eastAsia="Times New Roman"/>
          <w:sz w:val="28"/>
          <w:szCs w:val="28"/>
        </w:rPr>
        <w:t>ов Движения, а также принятые с нарушениями законодательства Российской Федерации могут быть отменены Штабом регионального отделения или Главным штабом Движения.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  <w:sectPr w:rsidR="002149BF" w:rsidRPr="004A76F4" w:rsidSect="004A76F4">
          <w:pgSz w:w="11900" w:h="16838"/>
          <w:pgMar w:top="703" w:right="849" w:bottom="846" w:left="567" w:header="0" w:footer="0" w:gutter="0"/>
          <w:cols w:space="720" w:equalWidth="0">
            <w:col w:w="10484"/>
          </w:cols>
        </w:sectPr>
      </w:pPr>
    </w:p>
    <w:p w:rsidR="002149BF" w:rsidRPr="004A76F4" w:rsidRDefault="006D6B66" w:rsidP="004A76F4">
      <w:pPr>
        <w:ind w:right="-425"/>
        <w:contextualSpacing/>
        <w:jc w:val="center"/>
        <w:rPr>
          <w:sz w:val="28"/>
          <w:szCs w:val="28"/>
        </w:rPr>
      </w:pPr>
      <w:r w:rsidRPr="004A76F4">
        <w:rPr>
          <w:rFonts w:eastAsia="Calibri"/>
          <w:sz w:val="28"/>
          <w:szCs w:val="28"/>
        </w:rPr>
        <w:lastRenderedPageBreak/>
        <w:t>19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10.21. К исключительной компетенции Слета местного отделения Движени</w:t>
      </w:r>
      <w:r w:rsidRPr="004A76F4">
        <w:rPr>
          <w:rFonts w:eastAsia="Times New Roman"/>
          <w:sz w:val="28"/>
          <w:szCs w:val="28"/>
        </w:rPr>
        <w:t>я относится: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25"/>
        </w:numPr>
        <w:tabs>
          <w:tab w:val="left" w:pos="1136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определение приоритетных направлений деятельности местного отделения в соответствии с уставными целями Движения;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25"/>
        </w:numPr>
        <w:tabs>
          <w:tab w:val="left" w:pos="1136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избрание Штаба местного отделения, досрочное прекращение его полномочий;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25"/>
        </w:numPr>
        <w:tabs>
          <w:tab w:val="left" w:pos="1136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избрание Ревизора местного отделения, досрочное </w:t>
      </w:r>
      <w:r w:rsidRPr="004A76F4">
        <w:rPr>
          <w:rFonts w:eastAsia="Times New Roman"/>
          <w:sz w:val="28"/>
          <w:szCs w:val="28"/>
        </w:rPr>
        <w:t>прекращение его полномочий.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25"/>
        </w:numPr>
        <w:tabs>
          <w:tab w:val="left" w:pos="1136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избрание Начальника Штаба местного отделения, досрочное прекращение его полномочий;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25"/>
        </w:numPr>
        <w:tabs>
          <w:tab w:val="left" w:pos="1136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рассмотрение и утверждение отчетов Штаба местного отделения и Ревизора местного отделения;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25"/>
        </w:numPr>
        <w:tabs>
          <w:tab w:val="left" w:pos="1140"/>
        </w:tabs>
        <w:ind w:left="114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избрание делегатов на Слет регионального отделения</w:t>
      </w:r>
      <w:r w:rsidRPr="004A76F4">
        <w:rPr>
          <w:rFonts w:eastAsia="Times New Roman"/>
          <w:sz w:val="28"/>
          <w:szCs w:val="28"/>
        </w:rPr>
        <w:t xml:space="preserve"> Движения.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10.22. Постоянно действующим коллегиальным руководящим органом местного отделения Движения является Штаб местного отделения, избираемый Слетом местного отделения сроком на 5 лет и возглавляемый Начальником Штаба местного отделения Движения. Кол</w:t>
      </w:r>
      <w:r w:rsidRPr="004A76F4">
        <w:rPr>
          <w:rFonts w:eastAsia="Times New Roman"/>
          <w:sz w:val="28"/>
          <w:szCs w:val="28"/>
        </w:rPr>
        <w:t>ичественный и персональный состав Штаба местного отделения, порядок избрания и прекращения полномочий его членов определяется Слетом местного отделения Движения.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10.23. Заседания Штаба местного отделения Движения проводятся не реже, чем один раз в полгода</w:t>
      </w:r>
      <w:r w:rsidRPr="004A76F4">
        <w:rPr>
          <w:rFonts w:eastAsia="Times New Roman"/>
          <w:sz w:val="28"/>
          <w:szCs w:val="28"/>
        </w:rPr>
        <w:t xml:space="preserve"> и созываются Начальником штаба местного отделения Движения.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10.24. Заседание Штаба местного отделения Движения является правомочным (имеющим кворум), если в его работе участвует более половины членов Штаба местного отделения. Решения Штаба местного </w:t>
      </w:r>
      <w:r w:rsidRPr="004A76F4">
        <w:rPr>
          <w:rFonts w:eastAsia="Times New Roman"/>
          <w:sz w:val="28"/>
          <w:szCs w:val="28"/>
        </w:rPr>
        <w:t>отделения принимаются открытым голосованием большинством голосов при наличии кворума.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1020" w:right="-425"/>
        <w:contextualSpacing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10.25.  Штаб местного отделения Движения: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26"/>
        </w:numPr>
        <w:tabs>
          <w:tab w:val="left" w:pos="1136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выполняет решения вышестоящих органов Движения, определяет приоритетные направления своей деятельности с учетом решений Слета,</w:t>
      </w:r>
      <w:r w:rsidRPr="004A76F4">
        <w:rPr>
          <w:rFonts w:eastAsia="Times New Roman"/>
          <w:sz w:val="28"/>
          <w:szCs w:val="28"/>
        </w:rPr>
        <w:t xml:space="preserve"> Главного штаба Движения, Слета регионального отделения, Штаба регионального отделения, интересов участников местного отделения Движения;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26"/>
        </w:numPr>
        <w:tabs>
          <w:tab w:val="left" w:pos="1136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представляет интересы местного отделения Движения в пределах территории своей деятельности;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26"/>
        </w:numPr>
        <w:tabs>
          <w:tab w:val="left" w:pos="1136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lastRenderedPageBreak/>
        <w:t xml:space="preserve">в установленном порядке </w:t>
      </w:r>
      <w:r w:rsidRPr="004A76F4">
        <w:rPr>
          <w:rFonts w:eastAsia="Times New Roman"/>
          <w:sz w:val="28"/>
          <w:szCs w:val="28"/>
        </w:rPr>
        <w:t>взаимодействует с органами государственной власти и органами местного самоуправления, общественными объединениями и иными организациями и предприятиями любых организационных форм;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26"/>
        </w:numPr>
        <w:tabs>
          <w:tab w:val="left" w:pos="1140"/>
        </w:tabs>
        <w:ind w:left="114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принимает решения о созыве Слета местного отделения Движения;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26"/>
        </w:numPr>
        <w:tabs>
          <w:tab w:val="left" w:pos="1136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утверждает п</w:t>
      </w:r>
      <w:r w:rsidRPr="004A76F4">
        <w:rPr>
          <w:rFonts w:eastAsia="Times New Roman"/>
          <w:sz w:val="28"/>
          <w:szCs w:val="28"/>
        </w:rPr>
        <w:t>рограммы и проекты по направлениям деятельности местного отделения Движения;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26"/>
        </w:numPr>
        <w:tabs>
          <w:tab w:val="left" w:pos="1140"/>
        </w:tabs>
        <w:ind w:left="114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осуществляет учет участников Движения в местном отделении;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  <w:sectPr w:rsidR="002149BF" w:rsidRPr="004A76F4" w:rsidSect="004A76F4">
          <w:pgSz w:w="11900" w:h="16838"/>
          <w:pgMar w:top="703" w:right="849" w:bottom="842" w:left="567" w:header="0" w:footer="0" w:gutter="0"/>
          <w:cols w:space="720" w:equalWidth="0">
            <w:col w:w="10484"/>
          </w:cols>
        </w:sectPr>
      </w:pPr>
    </w:p>
    <w:p w:rsidR="002149BF" w:rsidRPr="004A76F4" w:rsidRDefault="006D6B66" w:rsidP="004A76F4">
      <w:pPr>
        <w:ind w:right="-425"/>
        <w:contextualSpacing/>
        <w:jc w:val="center"/>
        <w:rPr>
          <w:sz w:val="28"/>
          <w:szCs w:val="28"/>
        </w:rPr>
      </w:pPr>
      <w:r w:rsidRPr="004A76F4">
        <w:rPr>
          <w:rFonts w:eastAsia="Calibri"/>
          <w:sz w:val="28"/>
          <w:szCs w:val="28"/>
        </w:rPr>
        <w:lastRenderedPageBreak/>
        <w:t>20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27"/>
        </w:numPr>
        <w:tabs>
          <w:tab w:val="left" w:pos="1140"/>
        </w:tabs>
        <w:ind w:left="1140" w:right="-425"/>
        <w:contextualSpacing/>
        <w:rPr>
          <w:rFonts w:eastAsia="Times New Roman"/>
          <w:sz w:val="28"/>
          <w:szCs w:val="28"/>
        </w:rPr>
      </w:pPr>
      <w:proofErr w:type="gramStart"/>
      <w:r w:rsidRPr="004A76F4">
        <w:rPr>
          <w:rFonts w:eastAsia="Times New Roman"/>
          <w:sz w:val="28"/>
          <w:szCs w:val="28"/>
        </w:rPr>
        <w:t>подотчетен</w:t>
      </w:r>
      <w:proofErr w:type="gramEnd"/>
      <w:r w:rsidRPr="004A76F4">
        <w:rPr>
          <w:rFonts w:eastAsia="Times New Roman"/>
          <w:sz w:val="28"/>
          <w:szCs w:val="28"/>
        </w:rPr>
        <w:t xml:space="preserve"> Слету местного отделения Движения;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27"/>
        </w:numPr>
        <w:tabs>
          <w:tab w:val="left" w:pos="1136"/>
        </w:tabs>
        <w:ind w:left="26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решает иные вопросы деятельности местного </w:t>
      </w:r>
      <w:r w:rsidRPr="004A76F4">
        <w:rPr>
          <w:rFonts w:eastAsia="Times New Roman"/>
          <w:sz w:val="28"/>
          <w:szCs w:val="28"/>
        </w:rPr>
        <w:t>отделения, кроме отнесенных к компетенции иных органов местного отделения Движения.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10.26. Высшим выборным должностным лицом местного отделения является Начальник Штаба местного отделения, избираемый Слетом местного отделения сроком на 5 лет из числа учас</w:t>
      </w:r>
      <w:r w:rsidRPr="004A76F4">
        <w:rPr>
          <w:rFonts w:eastAsia="Times New Roman"/>
          <w:sz w:val="28"/>
          <w:szCs w:val="28"/>
        </w:rPr>
        <w:t>тников местного отделения Движения.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При этом кандидатура для избрания на должность Начальника Штаба местного отделения Слетом предварительно вносится Начальником штаба регионального отделения на утверждение в Штаб регионального отделения Движения. Полномо</w:t>
      </w:r>
      <w:r w:rsidRPr="004A76F4">
        <w:rPr>
          <w:rFonts w:eastAsia="Times New Roman"/>
          <w:sz w:val="28"/>
          <w:szCs w:val="28"/>
        </w:rPr>
        <w:t>чия Начальника Штаба местного отделения прекращаются досрочно решением Слета местного отделения в случае добровольного сложения с себя полномочий, а также в случае невыполнения решений вышестоящих органов Движения, нарушений Устава, грубого нарушения своих</w:t>
      </w:r>
      <w:r w:rsidRPr="004A76F4">
        <w:rPr>
          <w:rFonts w:eastAsia="Times New Roman"/>
          <w:sz w:val="28"/>
          <w:szCs w:val="28"/>
        </w:rPr>
        <w:t xml:space="preserve"> обязанностей, обнаружившейся неспособности к надлежащему ведению дел или при наличии иных серьезных оснований. В случае досрочного прекращения полномочий Начальника Штаба местного отделения, его полномочия по решению Штаба местного отделения передаются од</w:t>
      </w:r>
      <w:r w:rsidRPr="004A76F4">
        <w:rPr>
          <w:rFonts w:eastAsia="Times New Roman"/>
          <w:sz w:val="28"/>
          <w:szCs w:val="28"/>
        </w:rPr>
        <w:t>ному из членов Штаба местного отделения до избрания Слетом местного отделения нового Начальника Штаба местного отделения.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ind w:left="102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10.27. Начальник Штаба местного отделения Движения:</w:t>
      </w:r>
    </w:p>
    <w:p w:rsidR="002149BF" w:rsidRPr="004A76F4" w:rsidRDefault="006D6B66" w:rsidP="004A76F4">
      <w:pPr>
        <w:numPr>
          <w:ilvl w:val="0"/>
          <w:numId w:val="27"/>
        </w:numPr>
        <w:tabs>
          <w:tab w:val="left" w:pos="1140"/>
        </w:tabs>
        <w:ind w:left="114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председательствует на заседаниях Штаба местного отделения;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27"/>
        </w:numPr>
        <w:tabs>
          <w:tab w:val="left" w:pos="1136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организует </w:t>
      </w:r>
      <w:r w:rsidRPr="004A76F4">
        <w:rPr>
          <w:rFonts w:eastAsia="Times New Roman"/>
          <w:sz w:val="28"/>
          <w:szCs w:val="28"/>
        </w:rPr>
        <w:t>деятельность местного отделения Движения в пределах своей компетенции, выполнение решений, принятых Слетом местного отделения, руководящими и иными органами и должностными лицами Движения в рамках их компетенции, в том числе реализацию планов, программ и о</w:t>
      </w:r>
      <w:r w:rsidRPr="004A76F4">
        <w:rPr>
          <w:rFonts w:eastAsia="Times New Roman"/>
          <w:sz w:val="28"/>
          <w:szCs w:val="28"/>
        </w:rPr>
        <w:t>тдельных мероприятий Движения;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27"/>
        </w:numPr>
        <w:tabs>
          <w:tab w:val="left" w:pos="1140"/>
        </w:tabs>
        <w:ind w:left="114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представляет местное отделение во взаимоотношениях с органами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государственной власти, органами местного самоуправления, общественными объединениями и иными организациями по месту нахождения местного отделения;</w:t>
      </w:r>
    </w:p>
    <w:p w:rsidR="002149BF" w:rsidRPr="004A76F4" w:rsidRDefault="006D6B66" w:rsidP="004A76F4">
      <w:pPr>
        <w:numPr>
          <w:ilvl w:val="0"/>
          <w:numId w:val="27"/>
        </w:numPr>
        <w:tabs>
          <w:tab w:val="left" w:pos="1140"/>
        </w:tabs>
        <w:ind w:left="114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без доверенно</w:t>
      </w:r>
      <w:r w:rsidRPr="004A76F4">
        <w:rPr>
          <w:rFonts w:eastAsia="Times New Roman"/>
          <w:sz w:val="28"/>
          <w:szCs w:val="28"/>
        </w:rPr>
        <w:t>сти действует от имени местного отделения Движения;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27"/>
        </w:numPr>
        <w:tabs>
          <w:tab w:val="left" w:pos="1136"/>
        </w:tabs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осуществляет иные полномочия в пределах установленной компетенции, кроме относящихся к компетенции других органов местного отделения Движения.</w:t>
      </w:r>
    </w:p>
    <w:p w:rsidR="002149BF" w:rsidRPr="004A76F4" w:rsidRDefault="002149BF" w:rsidP="004A76F4">
      <w:pPr>
        <w:ind w:right="-425"/>
        <w:contextualSpacing/>
        <w:rPr>
          <w:rFonts w:eastAsia="Times New Roman"/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10.28. Контрольно-ревизионным органом местного отделения Дв</w:t>
      </w:r>
      <w:r w:rsidRPr="004A76F4">
        <w:rPr>
          <w:rFonts w:eastAsia="Times New Roman"/>
          <w:sz w:val="28"/>
          <w:szCs w:val="28"/>
        </w:rPr>
        <w:t xml:space="preserve">ижения является Ревизор местного отделения, избираемый Слетом местного отделения сроком на 5 лет из числа участников местного отделения. Полномочия Ревизора местного отделения прекращаются досрочно решением Слета местного отделения в случае добровольного </w:t>
      </w:r>
      <w:r w:rsidRPr="004A76F4">
        <w:rPr>
          <w:rFonts w:eastAsia="Times New Roman"/>
          <w:sz w:val="28"/>
          <w:szCs w:val="28"/>
        </w:rPr>
        <w:lastRenderedPageBreak/>
        <w:t>с</w:t>
      </w:r>
      <w:r w:rsidRPr="004A76F4">
        <w:rPr>
          <w:rFonts w:eastAsia="Times New Roman"/>
          <w:sz w:val="28"/>
          <w:szCs w:val="28"/>
        </w:rPr>
        <w:t>ложения с себя полномочий, а также в случае невыполнения решений вышестоящих органов Движения, нарушений Устава, невыполнения своих полномочий.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  <w:sectPr w:rsidR="002149BF" w:rsidRPr="004A76F4" w:rsidSect="004A76F4">
          <w:pgSz w:w="11900" w:h="16838"/>
          <w:pgMar w:top="703" w:right="849" w:bottom="850" w:left="567" w:header="0" w:footer="0" w:gutter="0"/>
          <w:cols w:space="720" w:equalWidth="0">
            <w:col w:w="10484"/>
          </w:cols>
        </w:sectPr>
      </w:pPr>
    </w:p>
    <w:p w:rsidR="002149BF" w:rsidRPr="004A76F4" w:rsidRDefault="006D6B66" w:rsidP="004A76F4">
      <w:pPr>
        <w:ind w:right="-425"/>
        <w:contextualSpacing/>
        <w:jc w:val="center"/>
        <w:rPr>
          <w:sz w:val="28"/>
          <w:szCs w:val="28"/>
        </w:rPr>
      </w:pPr>
      <w:r w:rsidRPr="004A76F4">
        <w:rPr>
          <w:rFonts w:eastAsia="Calibri"/>
          <w:sz w:val="28"/>
          <w:szCs w:val="28"/>
        </w:rPr>
        <w:lastRenderedPageBreak/>
        <w:t>21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10.28.1. Ревизор осуществляет </w:t>
      </w:r>
      <w:proofErr w:type="gramStart"/>
      <w:r w:rsidRPr="004A76F4">
        <w:rPr>
          <w:rFonts w:eastAsia="Times New Roman"/>
          <w:sz w:val="28"/>
          <w:szCs w:val="28"/>
        </w:rPr>
        <w:t>контроль за</w:t>
      </w:r>
      <w:proofErr w:type="gramEnd"/>
      <w:r w:rsidRPr="004A76F4">
        <w:rPr>
          <w:rFonts w:eastAsia="Times New Roman"/>
          <w:sz w:val="28"/>
          <w:szCs w:val="28"/>
        </w:rPr>
        <w:t xml:space="preserve"> соблюдением Устава Движения, исполнением </w:t>
      </w:r>
      <w:r w:rsidRPr="004A76F4">
        <w:rPr>
          <w:rFonts w:eastAsia="Times New Roman"/>
          <w:sz w:val="28"/>
          <w:szCs w:val="28"/>
        </w:rPr>
        <w:t>решений вышестоящих органов Движения не реже одного раза в полгода.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28"/>
        </w:numPr>
        <w:tabs>
          <w:tab w:val="left" w:pos="3740"/>
        </w:tabs>
        <w:ind w:left="3740" w:right="-425"/>
        <w:contextualSpacing/>
        <w:rPr>
          <w:rFonts w:eastAsia="Times New Roman"/>
          <w:b/>
          <w:bCs/>
          <w:sz w:val="28"/>
          <w:szCs w:val="28"/>
        </w:rPr>
      </w:pPr>
      <w:r w:rsidRPr="004A76F4">
        <w:rPr>
          <w:rFonts w:eastAsia="Times New Roman"/>
          <w:b/>
          <w:bCs/>
          <w:sz w:val="28"/>
          <w:szCs w:val="28"/>
        </w:rPr>
        <w:t>Имущество Движения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11.1. Движение может иметь в собственности недвижимое имущество (земельные участки, здания, сооружения), транспорт, оборудование, инвентарь, имущество культурно-просве</w:t>
      </w:r>
      <w:r w:rsidRPr="004A76F4">
        <w:rPr>
          <w:rFonts w:eastAsia="Times New Roman"/>
          <w:sz w:val="28"/>
          <w:szCs w:val="28"/>
        </w:rPr>
        <w:t>тительного и оздоровительного назначения, денежные средства, акции, ценные бумаги и иное имущество, необходимое для материального обеспечения деятельности Движения, указанной в настоящем уставе.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11.2. В собственности Движения могут находиться также учрежд</w:t>
      </w:r>
      <w:r w:rsidRPr="004A76F4">
        <w:rPr>
          <w:rFonts w:eastAsia="Times New Roman"/>
          <w:sz w:val="28"/>
          <w:szCs w:val="28"/>
        </w:rPr>
        <w:t>ения, издательства, средства массовой информации, создаваемые и приобретаемые за счет сре</w:t>
      </w:r>
      <w:proofErr w:type="gramStart"/>
      <w:r w:rsidRPr="004A76F4">
        <w:rPr>
          <w:rFonts w:eastAsia="Times New Roman"/>
          <w:sz w:val="28"/>
          <w:szCs w:val="28"/>
        </w:rPr>
        <w:t>дств Дв</w:t>
      </w:r>
      <w:proofErr w:type="gramEnd"/>
      <w:r w:rsidRPr="004A76F4">
        <w:rPr>
          <w:rFonts w:eastAsia="Times New Roman"/>
          <w:sz w:val="28"/>
          <w:szCs w:val="28"/>
        </w:rPr>
        <w:t>ижения в соответствии с его уставными целями.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11.3. Имущество Движения формируется на основе денежных поступлений от организаций и учреждений, предприятий и от</w:t>
      </w:r>
      <w:r w:rsidRPr="004A76F4">
        <w:rPr>
          <w:rFonts w:eastAsia="Times New Roman"/>
          <w:sz w:val="28"/>
          <w:szCs w:val="28"/>
        </w:rPr>
        <w:t>дельных лиц, добровольных взносов и пожертвований; поступлений от проводимых в соответствии с настоящим уставом лекций, выставок, аукционов,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культурных, спортивных и иных мероприятий; доходов от предпринимательской деятельности Движения; гражданско-правов</w:t>
      </w:r>
      <w:r w:rsidRPr="004A76F4">
        <w:rPr>
          <w:rFonts w:eastAsia="Times New Roman"/>
          <w:sz w:val="28"/>
          <w:szCs w:val="28"/>
        </w:rPr>
        <w:t>ых сделок; других, не запрещенных законодательством Российской Федерации поступлений.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11.4. Собственником имущества является Движение. Каждый отдельный участник Движения не имеет права собственности на долю имущества, принадлежащего Движению.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 xml:space="preserve">11.5. От </w:t>
      </w:r>
      <w:r w:rsidRPr="004A76F4">
        <w:rPr>
          <w:rFonts w:eastAsia="Times New Roman"/>
          <w:sz w:val="28"/>
          <w:szCs w:val="28"/>
        </w:rPr>
        <w:t>имени Движения права собственника имущества, поступающего в распоряжение Движения, а также созданного и (или) приобретенного им за счет собственных средств, осуществляет Главный штаб.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11.6. Движение может приобретать на правах собственности, отчуждать, бр</w:t>
      </w:r>
      <w:r w:rsidRPr="004A76F4">
        <w:rPr>
          <w:rFonts w:eastAsia="Times New Roman"/>
          <w:sz w:val="28"/>
          <w:szCs w:val="28"/>
        </w:rPr>
        <w:t>ать и сдавать внаем, а также получать в дар в Российской Федерации и за рубежом всякого рода движимое и недвижимое имущество, а также объекты интеллектуальной деятельности.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11.7. Региональные отделения Движения распоряжаются имуществом на праве оперативно</w:t>
      </w:r>
      <w:r w:rsidRPr="004A76F4">
        <w:rPr>
          <w:rFonts w:eastAsia="Times New Roman"/>
          <w:sz w:val="28"/>
          <w:szCs w:val="28"/>
        </w:rPr>
        <w:t>го управления.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1420" w:right="-425"/>
        <w:contextualSpacing/>
        <w:rPr>
          <w:sz w:val="28"/>
          <w:szCs w:val="28"/>
        </w:rPr>
      </w:pPr>
      <w:r w:rsidRPr="004A76F4">
        <w:rPr>
          <w:rFonts w:eastAsia="Times New Roman"/>
          <w:b/>
          <w:bCs/>
          <w:sz w:val="28"/>
          <w:szCs w:val="28"/>
        </w:rPr>
        <w:t>12. Порядок внесения дополнений и изменений в Устав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12.1. Изменения и дополнения в Устав Движения вносятся на рассмотрение Слета Главным штабом Движения и принимаются не менее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  <w:sectPr w:rsidR="002149BF" w:rsidRPr="004A76F4" w:rsidSect="004A76F4">
          <w:pgSz w:w="11900" w:h="16838"/>
          <w:pgMar w:top="703" w:right="849" w:bottom="1440" w:left="567" w:header="0" w:footer="0" w:gutter="0"/>
          <w:cols w:space="720" w:equalWidth="0">
            <w:col w:w="10484"/>
          </w:cols>
        </w:sectPr>
      </w:pPr>
    </w:p>
    <w:p w:rsidR="002149BF" w:rsidRPr="004A76F4" w:rsidRDefault="006D6B66" w:rsidP="004A76F4">
      <w:pPr>
        <w:ind w:right="-425"/>
        <w:contextualSpacing/>
        <w:jc w:val="center"/>
        <w:rPr>
          <w:sz w:val="28"/>
          <w:szCs w:val="28"/>
        </w:rPr>
      </w:pPr>
      <w:r w:rsidRPr="004A76F4">
        <w:rPr>
          <w:rFonts w:eastAsia="Calibri"/>
          <w:sz w:val="28"/>
          <w:szCs w:val="28"/>
        </w:rPr>
        <w:lastRenderedPageBreak/>
        <w:t>22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чем 2/3 голосов от числа присутствующ</w:t>
      </w:r>
      <w:r w:rsidRPr="004A76F4">
        <w:rPr>
          <w:rFonts w:eastAsia="Times New Roman"/>
          <w:sz w:val="28"/>
          <w:szCs w:val="28"/>
        </w:rPr>
        <w:t>их делегатов Слета при наличии кворума.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12.2. Изменения и дополнения в Уставе Движения подлежат государственной регистрации в установленном законом порядке и приобретают юридическую силу с момента этой регистрации.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160" w:right="-425"/>
        <w:contextualSpacing/>
        <w:rPr>
          <w:sz w:val="28"/>
          <w:szCs w:val="28"/>
        </w:rPr>
      </w:pPr>
      <w:r w:rsidRPr="004A76F4">
        <w:rPr>
          <w:rFonts w:eastAsia="Times New Roman"/>
          <w:b/>
          <w:bCs/>
          <w:sz w:val="28"/>
          <w:szCs w:val="28"/>
        </w:rPr>
        <w:t>13. Реорганизация и ликвидация Движения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13.1. Ликвидацию и реорганизацию Движения (слияние, присоединение, разделение, выделение) осуществляют по решению Слета. Решение о ликвидации Движения принимается не менее чем 2/3 голосов от числа присутствующих на Слете делегатов при наличии кворума.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</w:t>
      </w:r>
      <w:r w:rsidRPr="004A76F4">
        <w:rPr>
          <w:rFonts w:eastAsia="Times New Roman"/>
          <w:sz w:val="28"/>
          <w:szCs w:val="28"/>
        </w:rPr>
        <w:t>3.2. Имущество Движения переходит после его реорганизации к вновь возникшим юридическим лицам в порядке, предусмотренном Гражданским кодексом Российской Федерации.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13.3. В случаях и порядке, предусмотренными законодательством Российской Федерации, Движени</w:t>
      </w:r>
      <w:r w:rsidRPr="004A76F4">
        <w:rPr>
          <w:rFonts w:eastAsia="Times New Roman"/>
          <w:sz w:val="28"/>
          <w:szCs w:val="28"/>
        </w:rPr>
        <w:t>е может быть ликвидировано по решению суда.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13.4. Имущество, оставшееся в результате ликвидации Движения, после удовлетворения требований кредиторов направляют на цели, определяемые решением Слета о ликвидации Движения, а в спорных случаях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numPr>
          <w:ilvl w:val="0"/>
          <w:numId w:val="29"/>
        </w:numPr>
        <w:tabs>
          <w:tab w:val="left" w:pos="420"/>
        </w:tabs>
        <w:ind w:left="420" w:right="-425"/>
        <w:contextualSpacing/>
        <w:rPr>
          <w:rFonts w:eastAsia="Times New Roman"/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решением суда.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13.5. Решение об использовании оставшегося имущества публикуется ликвидационной комиссией в печати.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13.6. Решение о ликвидации Движения направляют в орган, зарегистрировавший Движение, для исключения его из единого государственного реестра юридических л</w:t>
      </w:r>
      <w:r w:rsidRPr="004A76F4">
        <w:rPr>
          <w:rFonts w:eastAsia="Times New Roman"/>
          <w:sz w:val="28"/>
          <w:szCs w:val="28"/>
        </w:rPr>
        <w:t>иц.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</w:pPr>
    </w:p>
    <w:p w:rsidR="002149BF" w:rsidRPr="004A76F4" w:rsidRDefault="006D6B66" w:rsidP="004A76F4">
      <w:pPr>
        <w:ind w:left="260" w:right="-425"/>
        <w:contextualSpacing/>
        <w:jc w:val="both"/>
        <w:rPr>
          <w:sz w:val="28"/>
          <w:szCs w:val="28"/>
        </w:rPr>
      </w:pPr>
      <w:r w:rsidRPr="004A76F4">
        <w:rPr>
          <w:rFonts w:eastAsia="Times New Roman"/>
          <w:sz w:val="28"/>
          <w:szCs w:val="28"/>
        </w:rPr>
        <w:t>13.7. Все документы ликвидированного Движения (учредительные документы, протоколы, приказы, бухгалтерские книги и т.п.) передают в установленном порядке в архив по месту государственной регистрации.</w:t>
      </w:r>
    </w:p>
    <w:p w:rsidR="002149BF" w:rsidRPr="004A76F4" w:rsidRDefault="002149BF" w:rsidP="004A76F4">
      <w:pPr>
        <w:ind w:right="-425"/>
        <w:contextualSpacing/>
        <w:rPr>
          <w:sz w:val="28"/>
          <w:szCs w:val="28"/>
        </w:rPr>
        <w:sectPr w:rsidR="002149BF" w:rsidRPr="004A76F4" w:rsidSect="004A76F4">
          <w:pgSz w:w="11900" w:h="16838"/>
          <w:pgMar w:top="703" w:right="849" w:bottom="1440" w:left="567" w:header="0" w:footer="0" w:gutter="0"/>
          <w:cols w:space="720" w:equalWidth="0">
            <w:col w:w="10484"/>
          </w:cols>
        </w:sectPr>
      </w:pPr>
    </w:p>
    <w:bookmarkEnd w:id="0"/>
    <w:p w:rsidR="006D6B66" w:rsidRPr="004A76F4" w:rsidRDefault="006D6B66" w:rsidP="004A76F4">
      <w:pPr>
        <w:ind w:right="-425"/>
        <w:contextualSpacing/>
        <w:rPr>
          <w:sz w:val="28"/>
          <w:szCs w:val="28"/>
        </w:rPr>
      </w:pPr>
    </w:p>
    <w:sectPr w:rsidR="006D6B66" w:rsidRPr="004A76F4" w:rsidSect="004A76F4">
      <w:pgSz w:w="11906" w:h="16838"/>
      <w:pgMar w:top="1440" w:right="849" w:bottom="1440" w:left="567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5A0A95C0"/>
    <w:lvl w:ilvl="0" w:tplc="6CC2E0DA">
      <w:start w:val="5"/>
      <w:numFmt w:val="decimal"/>
      <w:lvlText w:val="%1."/>
      <w:lvlJc w:val="left"/>
    </w:lvl>
    <w:lvl w:ilvl="1" w:tplc="9BF80300">
      <w:numFmt w:val="decimal"/>
      <w:lvlText w:val=""/>
      <w:lvlJc w:val="left"/>
    </w:lvl>
    <w:lvl w:ilvl="2" w:tplc="82E03372">
      <w:numFmt w:val="decimal"/>
      <w:lvlText w:val=""/>
      <w:lvlJc w:val="left"/>
    </w:lvl>
    <w:lvl w:ilvl="3" w:tplc="25FA6F8C">
      <w:numFmt w:val="decimal"/>
      <w:lvlText w:val=""/>
      <w:lvlJc w:val="left"/>
    </w:lvl>
    <w:lvl w:ilvl="4" w:tplc="E172637A">
      <w:numFmt w:val="decimal"/>
      <w:lvlText w:val=""/>
      <w:lvlJc w:val="left"/>
    </w:lvl>
    <w:lvl w:ilvl="5" w:tplc="D9A895B0">
      <w:numFmt w:val="decimal"/>
      <w:lvlText w:val=""/>
      <w:lvlJc w:val="left"/>
    </w:lvl>
    <w:lvl w:ilvl="6" w:tplc="EFAC62DE">
      <w:numFmt w:val="decimal"/>
      <w:lvlText w:val=""/>
      <w:lvlJc w:val="left"/>
    </w:lvl>
    <w:lvl w:ilvl="7" w:tplc="660AE5E8">
      <w:numFmt w:val="decimal"/>
      <w:lvlText w:val=""/>
      <w:lvlJc w:val="left"/>
    </w:lvl>
    <w:lvl w:ilvl="8" w:tplc="80C0CD78">
      <w:numFmt w:val="decimal"/>
      <w:lvlText w:val=""/>
      <w:lvlJc w:val="left"/>
    </w:lvl>
  </w:abstractNum>
  <w:abstractNum w:abstractNumId="1">
    <w:nsid w:val="00001238"/>
    <w:multiLevelType w:val="hybridMultilevel"/>
    <w:tmpl w:val="5E520332"/>
    <w:lvl w:ilvl="0" w:tplc="F93E4D32">
      <w:start w:val="1"/>
      <w:numFmt w:val="bullet"/>
      <w:lvlText w:val="в"/>
      <w:lvlJc w:val="left"/>
    </w:lvl>
    <w:lvl w:ilvl="1" w:tplc="CCC06F8C">
      <w:start w:val="1"/>
      <w:numFmt w:val="bullet"/>
      <w:lvlText w:val="-"/>
      <w:lvlJc w:val="left"/>
    </w:lvl>
    <w:lvl w:ilvl="2" w:tplc="B434E020">
      <w:start w:val="1"/>
      <w:numFmt w:val="bullet"/>
      <w:lvlText w:val="-"/>
      <w:lvlJc w:val="left"/>
    </w:lvl>
    <w:lvl w:ilvl="3" w:tplc="C7209CDC">
      <w:numFmt w:val="decimal"/>
      <w:lvlText w:val=""/>
      <w:lvlJc w:val="left"/>
    </w:lvl>
    <w:lvl w:ilvl="4" w:tplc="42EA651C">
      <w:numFmt w:val="decimal"/>
      <w:lvlText w:val=""/>
      <w:lvlJc w:val="left"/>
    </w:lvl>
    <w:lvl w:ilvl="5" w:tplc="634A9568">
      <w:numFmt w:val="decimal"/>
      <w:lvlText w:val=""/>
      <w:lvlJc w:val="left"/>
    </w:lvl>
    <w:lvl w:ilvl="6" w:tplc="2C4A9E62">
      <w:numFmt w:val="decimal"/>
      <w:lvlText w:val=""/>
      <w:lvlJc w:val="left"/>
    </w:lvl>
    <w:lvl w:ilvl="7" w:tplc="B63CBA58">
      <w:numFmt w:val="decimal"/>
      <w:lvlText w:val=""/>
      <w:lvlJc w:val="left"/>
    </w:lvl>
    <w:lvl w:ilvl="8" w:tplc="555E4E72">
      <w:numFmt w:val="decimal"/>
      <w:lvlText w:val=""/>
      <w:lvlJc w:val="left"/>
    </w:lvl>
  </w:abstractNum>
  <w:abstractNum w:abstractNumId="2">
    <w:nsid w:val="00001547"/>
    <w:multiLevelType w:val="hybridMultilevel"/>
    <w:tmpl w:val="5E50B608"/>
    <w:lvl w:ilvl="0" w:tplc="01AC7BE2">
      <w:start w:val="2"/>
      <w:numFmt w:val="decimal"/>
      <w:lvlText w:val="%1."/>
      <w:lvlJc w:val="left"/>
    </w:lvl>
    <w:lvl w:ilvl="1" w:tplc="18A60D68">
      <w:numFmt w:val="decimal"/>
      <w:lvlText w:val=""/>
      <w:lvlJc w:val="left"/>
    </w:lvl>
    <w:lvl w:ilvl="2" w:tplc="CA4688A6">
      <w:numFmt w:val="decimal"/>
      <w:lvlText w:val=""/>
      <w:lvlJc w:val="left"/>
    </w:lvl>
    <w:lvl w:ilvl="3" w:tplc="B69E6F60">
      <w:numFmt w:val="decimal"/>
      <w:lvlText w:val=""/>
      <w:lvlJc w:val="left"/>
    </w:lvl>
    <w:lvl w:ilvl="4" w:tplc="53E88168">
      <w:numFmt w:val="decimal"/>
      <w:lvlText w:val=""/>
      <w:lvlJc w:val="left"/>
    </w:lvl>
    <w:lvl w:ilvl="5" w:tplc="F86E4F8A">
      <w:numFmt w:val="decimal"/>
      <w:lvlText w:val=""/>
      <w:lvlJc w:val="left"/>
    </w:lvl>
    <w:lvl w:ilvl="6" w:tplc="D2C0BA60">
      <w:numFmt w:val="decimal"/>
      <w:lvlText w:val=""/>
      <w:lvlJc w:val="left"/>
    </w:lvl>
    <w:lvl w:ilvl="7" w:tplc="934067E6">
      <w:numFmt w:val="decimal"/>
      <w:lvlText w:val=""/>
      <w:lvlJc w:val="left"/>
    </w:lvl>
    <w:lvl w:ilvl="8" w:tplc="7FBEFC72">
      <w:numFmt w:val="decimal"/>
      <w:lvlText w:val=""/>
      <w:lvlJc w:val="left"/>
    </w:lvl>
  </w:abstractNum>
  <w:abstractNum w:abstractNumId="3">
    <w:nsid w:val="00001AD4"/>
    <w:multiLevelType w:val="hybridMultilevel"/>
    <w:tmpl w:val="4E4AC768"/>
    <w:lvl w:ilvl="0" w:tplc="6BFC1A7E">
      <w:start w:val="1"/>
      <w:numFmt w:val="bullet"/>
      <w:lvlText w:val="-"/>
      <w:lvlJc w:val="left"/>
    </w:lvl>
    <w:lvl w:ilvl="1" w:tplc="9C42139E">
      <w:numFmt w:val="decimal"/>
      <w:lvlText w:val=""/>
      <w:lvlJc w:val="left"/>
    </w:lvl>
    <w:lvl w:ilvl="2" w:tplc="023E42B6">
      <w:numFmt w:val="decimal"/>
      <w:lvlText w:val=""/>
      <w:lvlJc w:val="left"/>
    </w:lvl>
    <w:lvl w:ilvl="3" w:tplc="8F7CEF30">
      <w:numFmt w:val="decimal"/>
      <w:lvlText w:val=""/>
      <w:lvlJc w:val="left"/>
    </w:lvl>
    <w:lvl w:ilvl="4" w:tplc="9F16ABF6">
      <w:numFmt w:val="decimal"/>
      <w:lvlText w:val=""/>
      <w:lvlJc w:val="left"/>
    </w:lvl>
    <w:lvl w:ilvl="5" w:tplc="AE48B4A0">
      <w:numFmt w:val="decimal"/>
      <w:lvlText w:val=""/>
      <w:lvlJc w:val="left"/>
    </w:lvl>
    <w:lvl w:ilvl="6" w:tplc="D33C2568">
      <w:numFmt w:val="decimal"/>
      <w:lvlText w:val=""/>
      <w:lvlJc w:val="left"/>
    </w:lvl>
    <w:lvl w:ilvl="7" w:tplc="491E8844">
      <w:numFmt w:val="decimal"/>
      <w:lvlText w:val=""/>
      <w:lvlJc w:val="left"/>
    </w:lvl>
    <w:lvl w:ilvl="8" w:tplc="20C6CE92">
      <w:numFmt w:val="decimal"/>
      <w:lvlText w:val=""/>
      <w:lvlJc w:val="left"/>
    </w:lvl>
  </w:abstractNum>
  <w:abstractNum w:abstractNumId="4">
    <w:nsid w:val="00001E1F"/>
    <w:multiLevelType w:val="hybridMultilevel"/>
    <w:tmpl w:val="6EA065C6"/>
    <w:lvl w:ilvl="0" w:tplc="DF56A48A">
      <w:start w:val="1"/>
      <w:numFmt w:val="bullet"/>
      <w:lvlText w:val="ее"/>
      <w:lvlJc w:val="left"/>
    </w:lvl>
    <w:lvl w:ilvl="1" w:tplc="C5283740">
      <w:start w:val="1"/>
      <w:numFmt w:val="bullet"/>
      <w:lvlText w:val="-"/>
      <w:lvlJc w:val="left"/>
    </w:lvl>
    <w:lvl w:ilvl="2" w:tplc="0DF00E60">
      <w:start w:val="10"/>
      <w:numFmt w:val="decimal"/>
      <w:lvlText w:val="%3."/>
      <w:lvlJc w:val="left"/>
    </w:lvl>
    <w:lvl w:ilvl="3" w:tplc="FD48410C">
      <w:numFmt w:val="decimal"/>
      <w:lvlText w:val=""/>
      <w:lvlJc w:val="left"/>
    </w:lvl>
    <w:lvl w:ilvl="4" w:tplc="C4D0D9CC">
      <w:numFmt w:val="decimal"/>
      <w:lvlText w:val=""/>
      <w:lvlJc w:val="left"/>
    </w:lvl>
    <w:lvl w:ilvl="5" w:tplc="04825F8C">
      <w:numFmt w:val="decimal"/>
      <w:lvlText w:val=""/>
      <w:lvlJc w:val="left"/>
    </w:lvl>
    <w:lvl w:ilvl="6" w:tplc="0F826C28">
      <w:numFmt w:val="decimal"/>
      <w:lvlText w:val=""/>
      <w:lvlJc w:val="left"/>
    </w:lvl>
    <w:lvl w:ilvl="7" w:tplc="BD40C040">
      <w:numFmt w:val="decimal"/>
      <w:lvlText w:val=""/>
      <w:lvlJc w:val="left"/>
    </w:lvl>
    <w:lvl w:ilvl="8" w:tplc="E2D6B826">
      <w:numFmt w:val="decimal"/>
      <w:lvlText w:val=""/>
      <w:lvlJc w:val="left"/>
    </w:lvl>
  </w:abstractNum>
  <w:abstractNum w:abstractNumId="5">
    <w:nsid w:val="00002213"/>
    <w:multiLevelType w:val="hybridMultilevel"/>
    <w:tmpl w:val="567C24D8"/>
    <w:lvl w:ilvl="0" w:tplc="CA0E0422">
      <w:start w:val="11"/>
      <w:numFmt w:val="decimal"/>
      <w:lvlText w:val="%1."/>
      <w:lvlJc w:val="left"/>
    </w:lvl>
    <w:lvl w:ilvl="1" w:tplc="CC80D67A">
      <w:numFmt w:val="decimal"/>
      <w:lvlText w:val=""/>
      <w:lvlJc w:val="left"/>
    </w:lvl>
    <w:lvl w:ilvl="2" w:tplc="C696DE32">
      <w:numFmt w:val="decimal"/>
      <w:lvlText w:val=""/>
      <w:lvlJc w:val="left"/>
    </w:lvl>
    <w:lvl w:ilvl="3" w:tplc="AD1A74C6">
      <w:numFmt w:val="decimal"/>
      <w:lvlText w:val=""/>
      <w:lvlJc w:val="left"/>
    </w:lvl>
    <w:lvl w:ilvl="4" w:tplc="4928D3D8">
      <w:numFmt w:val="decimal"/>
      <w:lvlText w:val=""/>
      <w:lvlJc w:val="left"/>
    </w:lvl>
    <w:lvl w:ilvl="5" w:tplc="8056EDD8">
      <w:numFmt w:val="decimal"/>
      <w:lvlText w:val=""/>
      <w:lvlJc w:val="left"/>
    </w:lvl>
    <w:lvl w:ilvl="6" w:tplc="3D80B4B4">
      <w:numFmt w:val="decimal"/>
      <w:lvlText w:val=""/>
      <w:lvlJc w:val="left"/>
    </w:lvl>
    <w:lvl w:ilvl="7" w:tplc="D46CF314">
      <w:numFmt w:val="decimal"/>
      <w:lvlText w:val=""/>
      <w:lvlJc w:val="left"/>
    </w:lvl>
    <w:lvl w:ilvl="8" w:tplc="FA567206">
      <w:numFmt w:val="decimal"/>
      <w:lvlText w:val=""/>
      <w:lvlJc w:val="left"/>
    </w:lvl>
  </w:abstractNum>
  <w:abstractNum w:abstractNumId="6">
    <w:nsid w:val="0000260D"/>
    <w:multiLevelType w:val="hybridMultilevel"/>
    <w:tmpl w:val="E6E80F1C"/>
    <w:lvl w:ilvl="0" w:tplc="12AA5C94">
      <w:start w:val="1"/>
      <w:numFmt w:val="bullet"/>
      <w:lvlText w:val="-"/>
      <w:lvlJc w:val="left"/>
    </w:lvl>
    <w:lvl w:ilvl="1" w:tplc="F8240090">
      <w:numFmt w:val="decimal"/>
      <w:lvlText w:val=""/>
      <w:lvlJc w:val="left"/>
    </w:lvl>
    <w:lvl w:ilvl="2" w:tplc="D352B144">
      <w:numFmt w:val="decimal"/>
      <w:lvlText w:val=""/>
      <w:lvlJc w:val="left"/>
    </w:lvl>
    <w:lvl w:ilvl="3" w:tplc="1C8C8BA8">
      <w:numFmt w:val="decimal"/>
      <w:lvlText w:val=""/>
      <w:lvlJc w:val="left"/>
    </w:lvl>
    <w:lvl w:ilvl="4" w:tplc="4D02B9EE">
      <w:numFmt w:val="decimal"/>
      <w:lvlText w:val=""/>
      <w:lvlJc w:val="left"/>
    </w:lvl>
    <w:lvl w:ilvl="5" w:tplc="904A1324">
      <w:numFmt w:val="decimal"/>
      <w:lvlText w:val=""/>
      <w:lvlJc w:val="left"/>
    </w:lvl>
    <w:lvl w:ilvl="6" w:tplc="D24C4240">
      <w:numFmt w:val="decimal"/>
      <w:lvlText w:val=""/>
      <w:lvlJc w:val="left"/>
    </w:lvl>
    <w:lvl w:ilvl="7" w:tplc="0CB61DE4">
      <w:numFmt w:val="decimal"/>
      <w:lvlText w:val=""/>
      <w:lvlJc w:val="left"/>
    </w:lvl>
    <w:lvl w:ilvl="8" w:tplc="2FAC3562">
      <w:numFmt w:val="decimal"/>
      <w:lvlText w:val=""/>
      <w:lvlJc w:val="left"/>
    </w:lvl>
  </w:abstractNum>
  <w:abstractNum w:abstractNumId="7">
    <w:nsid w:val="000026A6"/>
    <w:multiLevelType w:val="hybridMultilevel"/>
    <w:tmpl w:val="97E493BA"/>
    <w:lvl w:ilvl="0" w:tplc="E1A06876">
      <w:start w:val="1"/>
      <w:numFmt w:val="bullet"/>
      <w:lvlText w:val="в"/>
      <w:lvlJc w:val="left"/>
    </w:lvl>
    <w:lvl w:ilvl="1" w:tplc="0582AA50">
      <w:start w:val="1"/>
      <w:numFmt w:val="bullet"/>
      <w:lvlText w:val="-"/>
      <w:lvlJc w:val="left"/>
    </w:lvl>
    <w:lvl w:ilvl="2" w:tplc="55B4440E">
      <w:start w:val="1"/>
      <w:numFmt w:val="bullet"/>
      <w:lvlText w:val="-"/>
      <w:lvlJc w:val="left"/>
    </w:lvl>
    <w:lvl w:ilvl="3" w:tplc="234EC942">
      <w:numFmt w:val="decimal"/>
      <w:lvlText w:val=""/>
      <w:lvlJc w:val="left"/>
    </w:lvl>
    <w:lvl w:ilvl="4" w:tplc="66D44D78">
      <w:numFmt w:val="decimal"/>
      <w:lvlText w:val=""/>
      <w:lvlJc w:val="left"/>
    </w:lvl>
    <w:lvl w:ilvl="5" w:tplc="83A0F77E">
      <w:numFmt w:val="decimal"/>
      <w:lvlText w:val=""/>
      <w:lvlJc w:val="left"/>
    </w:lvl>
    <w:lvl w:ilvl="6" w:tplc="646E371E">
      <w:numFmt w:val="decimal"/>
      <w:lvlText w:val=""/>
      <w:lvlJc w:val="left"/>
    </w:lvl>
    <w:lvl w:ilvl="7" w:tplc="DF38FF54">
      <w:numFmt w:val="decimal"/>
      <w:lvlText w:val=""/>
      <w:lvlJc w:val="left"/>
    </w:lvl>
    <w:lvl w:ilvl="8" w:tplc="D8BAEDD0">
      <w:numFmt w:val="decimal"/>
      <w:lvlText w:val=""/>
      <w:lvlJc w:val="left"/>
    </w:lvl>
  </w:abstractNum>
  <w:abstractNum w:abstractNumId="8">
    <w:nsid w:val="00002D12"/>
    <w:multiLevelType w:val="hybridMultilevel"/>
    <w:tmpl w:val="B1661B6C"/>
    <w:lvl w:ilvl="0" w:tplc="40F6A096">
      <w:start w:val="1"/>
      <w:numFmt w:val="bullet"/>
      <w:lvlText w:val="-"/>
      <w:lvlJc w:val="left"/>
    </w:lvl>
    <w:lvl w:ilvl="1" w:tplc="3D7E9FDE">
      <w:start w:val="1"/>
      <w:numFmt w:val="bullet"/>
      <w:lvlText w:val="-"/>
      <w:lvlJc w:val="left"/>
    </w:lvl>
    <w:lvl w:ilvl="2" w:tplc="A3905388">
      <w:numFmt w:val="decimal"/>
      <w:lvlText w:val=""/>
      <w:lvlJc w:val="left"/>
    </w:lvl>
    <w:lvl w:ilvl="3" w:tplc="FF4C909A">
      <w:numFmt w:val="decimal"/>
      <w:lvlText w:val=""/>
      <w:lvlJc w:val="left"/>
    </w:lvl>
    <w:lvl w:ilvl="4" w:tplc="EA5203DE">
      <w:numFmt w:val="decimal"/>
      <w:lvlText w:val=""/>
      <w:lvlJc w:val="left"/>
    </w:lvl>
    <w:lvl w:ilvl="5" w:tplc="D1F65966">
      <w:numFmt w:val="decimal"/>
      <w:lvlText w:val=""/>
      <w:lvlJc w:val="left"/>
    </w:lvl>
    <w:lvl w:ilvl="6" w:tplc="2CE6E912">
      <w:numFmt w:val="decimal"/>
      <w:lvlText w:val=""/>
      <w:lvlJc w:val="left"/>
    </w:lvl>
    <w:lvl w:ilvl="7" w:tplc="FF364940">
      <w:numFmt w:val="decimal"/>
      <w:lvlText w:val=""/>
      <w:lvlJc w:val="left"/>
    </w:lvl>
    <w:lvl w:ilvl="8" w:tplc="750EFE7A">
      <w:numFmt w:val="decimal"/>
      <w:lvlText w:val=""/>
      <w:lvlJc w:val="left"/>
    </w:lvl>
  </w:abstractNum>
  <w:abstractNum w:abstractNumId="9">
    <w:nsid w:val="0000323B"/>
    <w:multiLevelType w:val="hybridMultilevel"/>
    <w:tmpl w:val="7F5C4FB6"/>
    <w:lvl w:ilvl="0" w:tplc="562EA208">
      <w:start w:val="1"/>
      <w:numFmt w:val="bullet"/>
      <w:lvlText w:val="-"/>
      <w:lvlJc w:val="left"/>
    </w:lvl>
    <w:lvl w:ilvl="1" w:tplc="8A2078DE">
      <w:numFmt w:val="decimal"/>
      <w:lvlText w:val=""/>
      <w:lvlJc w:val="left"/>
    </w:lvl>
    <w:lvl w:ilvl="2" w:tplc="6FBE2868">
      <w:numFmt w:val="decimal"/>
      <w:lvlText w:val=""/>
      <w:lvlJc w:val="left"/>
    </w:lvl>
    <w:lvl w:ilvl="3" w:tplc="657C9FCE">
      <w:numFmt w:val="decimal"/>
      <w:lvlText w:val=""/>
      <w:lvlJc w:val="left"/>
    </w:lvl>
    <w:lvl w:ilvl="4" w:tplc="1C765DF8">
      <w:numFmt w:val="decimal"/>
      <w:lvlText w:val=""/>
      <w:lvlJc w:val="left"/>
    </w:lvl>
    <w:lvl w:ilvl="5" w:tplc="5D088B24">
      <w:numFmt w:val="decimal"/>
      <w:lvlText w:val=""/>
      <w:lvlJc w:val="left"/>
    </w:lvl>
    <w:lvl w:ilvl="6" w:tplc="5D981A00">
      <w:numFmt w:val="decimal"/>
      <w:lvlText w:val=""/>
      <w:lvlJc w:val="left"/>
    </w:lvl>
    <w:lvl w:ilvl="7" w:tplc="B1102DFC">
      <w:numFmt w:val="decimal"/>
      <w:lvlText w:val=""/>
      <w:lvlJc w:val="left"/>
    </w:lvl>
    <w:lvl w:ilvl="8" w:tplc="A6721296">
      <w:numFmt w:val="decimal"/>
      <w:lvlText w:val=""/>
      <w:lvlJc w:val="left"/>
    </w:lvl>
  </w:abstractNum>
  <w:abstractNum w:abstractNumId="10">
    <w:nsid w:val="000039B3"/>
    <w:multiLevelType w:val="hybridMultilevel"/>
    <w:tmpl w:val="F29031B0"/>
    <w:lvl w:ilvl="0" w:tplc="BCD02168">
      <w:start w:val="1"/>
      <w:numFmt w:val="bullet"/>
      <w:lvlText w:val="-"/>
      <w:lvlJc w:val="left"/>
    </w:lvl>
    <w:lvl w:ilvl="1" w:tplc="E37E168E">
      <w:numFmt w:val="decimal"/>
      <w:lvlText w:val=""/>
      <w:lvlJc w:val="left"/>
    </w:lvl>
    <w:lvl w:ilvl="2" w:tplc="94480376">
      <w:numFmt w:val="decimal"/>
      <w:lvlText w:val=""/>
      <w:lvlJc w:val="left"/>
    </w:lvl>
    <w:lvl w:ilvl="3" w:tplc="4948A782">
      <w:numFmt w:val="decimal"/>
      <w:lvlText w:val=""/>
      <w:lvlJc w:val="left"/>
    </w:lvl>
    <w:lvl w:ilvl="4" w:tplc="C72A256A">
      <w:numFmt w:val="decimal"/>
      <w:lvlText w:val=""/>
      <w:lvlJc w:val="left"/>
    </w:lvl>
    <w:lvl w:ilvl="5" w:tplc="D63446B6">
      <w:numFmt w:val="decimal"/>
      <w:lvlText w:val=""/>
      <w:lvlJc w:val="left"/>
    </w:lvl>
    <w:lvl w:ilvl="6" w:tplc="38FA595E">
      <w:numFmt w:val="decimal"/>
      <w:lvlText w:val=""/>
      <w:lvlJc w:val="left"/>
    </w:lvl>
    <w:lvl w:ilvl="7" w:tplc="D7488D7C">
      <w:numFmt w:val="decimal"/>
      <w:lvlText w:val=""/>
      <w:lvlJc w:val="left"/>
    </w:lvl>
    <w:lvl w:ilvl="8" w:tplc="2F1494AA">
      <w:numFmt w:val="decimal"/>
      <w:lvlText w:val=""/>
      <w:lvlJc w:val="left"/>
    </w:lvl>
  </w:abstractNum>
  <w:abstractNum w:abstractNumId="11">
    <w:nsid w:val="00003B25"/>
    <w:multiLevelType w:val="hybridMultilevel"/>
    <w:tmpl w:val="C094A334"/>
    <w:lvl w:ilvl="0" w:tplc="9CF05398">
      <w:start w:val="1"/>
      <w:numFmt w:val="bullet"/>
      <w:lvlText w:val="-"/>
      <w:lvlJc w:val="left"/>
    </w:lvl>
    <w:lvl w:ilvl="1" w:tplc="7C9E493E">
      <w:numFmt w:val="decimal"/>
      <w:lvlText w:val=""/>
      <w:lvlJc w:val="left"/>
    </w:lvl>
    <w:lvl w:ilvl="2" w:tplc="53DEF5B6">
      <w:numFmt w:val="decimal"/>
      <w:lvlText w:val=""/>
      <w:lvlJc w:val="left"/>
    </w:lvl>
    <w:lvl w:ilvl="3" w:tplc="DD9093D2">
      <w:numFmt w:val="decimal"/>
      <w:lvlText w:val=""/>
      <w:lvlJc w:val="left"/>
    </w:lvl>
    <w:lvl w:ilvl="4" w:tplc="58843AA4">
      <w:numFmt w:val="decimal"/>
      <w:lvlText w:val=""/>
      <w:lvlJc w:val="left"/>
    </w:lvl>
    <w:lvl w:ilvl="5" w:tplc="2DA0B9AC">
      <w:numFmt w:val="decimal"/>
      <w:lvlText w:val=""/>
      <w:lvlJc w:val="left"/>
    </w:lvl>
    <w:lvl w:ilvl="6" w:tplc="82C2D06E">
      <w:numFmt w:val="decimal"/>
      <w:lvlText w:val=""/>
      <w:lvlJc w:val="left"/>
    </w:lvl>
    <w:lvl w:ilvl="7" w:tplc="90522ABA">
      <w:numFmt w:val="decimal"/>
      <w:lvlText w:val=""/>
      <w:lvlJc w:val="left"/>
    </w:lvl>
    <w:lvl w:ilvl="8" w:tplc="6CB83444">
      <w:numFmt w:val="decimal"/>
      <w:lvlText w:val=""/>
      <w:lvlJc w:val="left"/>
    </w:lvl>
  </w:abstractNum>
  <w:abstractNum w:abstractNumId="12">
    <w:nsid w:val="0000428B"/>
    <w:multiLevelType w:val="hybridMultilevel"/>
    <w:tmpl w:val="B9F6B230"/>
    <w:lvl w:ilvl="0" w:tplc="7ED8C2EC">
      <w:start w:val="7"/>
      <w:numFmt w:val="decimal"/>
      <w:lvlText w:val="%1."/>
      <w:lvlJc w:val="left"/>
    </w:lvl>
    <w:lvl w:ilvl="1" w:tplc="768A2320">
      <w:numFmt w:val="decimal"/>
      <w:lvlText w:val=""/>
      <w:lvlJc w:val="left"/>
    </w:lvl>
    <w:lvl w:ilvl="2" w:tplc="FD4E27C0">
      <w:numFmt w:val="decimal"/>
      <w:lvlText w:val=""/>
      <w:lvlJc w:val="left"/>
    </w:lvl>
    <w:lvl w:ilvl="3" w:tplc="673CF63A">
      <w:numFmt w:val="decimal"/>
      <w:lvlText w:val=""/>
      <w:lvlJc w:val="left"/>
    </w:lvl>
    <w:lvl w:ilvl="4" w:tplc="B602028E">
      <w:numFmt w:val="decimal"/>
      <w:lvlText w:val=""/>
      <w:lvlJc w:val="left"/>
    </w:lvl>
    <w:lvl w:ilvl="5" w:tplc="53A417B2">
      <w:numFmt w:val="decimal"/>
      <w:lvlText w:val=""/>
      <w:lvlJc w:val="left"/>
    </w:lvl>
    <w:lvl w:ilvl="6" w:tplc="7738FB64">
      <w:numFmt w:val="decimal"/>
      <w:lvlText w:val=""/>
      <w:lvlJc w:val="left"/>
    </w:lvl>
    <w:lvl w:ilvl="7" w:tplc="D2BE69AE">
      <w:numFmt w:val="decimal"/>
      <w:lvlText w:val=""/>
      <w:lvlJc w:val="left"/>
    </w:lvl>
    <w:lvl w:ilvl="8" w:tplc="9DDC6740">
      <w:numFmt w:val="decimal"/>
      <w:lvlText w:val=""/>
      <w:lvlJc w:val="left"/>
    </w:lvl>
  </w:abstractNum>
  <w:abstractNum w:abstractNumId="13">
    <w:nsid w:val="00004509"/>
    <w:multiLevelType w:val="hybridMultilevel"/>
    <w:tmpl w:val="03D2FA40"/>
    <w:lvl w:ilvl="0" w:tplc="0E08A856">
      <w:start w:val="1"/>
      <w:numFmt w:val="bullet"/>
      <w:lvlText w:val="с"/>
      <w:lvlJc w:val="left"/>
    </w:lvl>
    <w:lvl w:ilvl="1" w:tplc="58BC9BB8">
      <w:numFmt w:val="decimal"/>
      <w:lvlText w:val=""/>
      <w:lvlJc w:val="left"/>
    </w:lvl>
    <w:lvl w:ilvl="2" w:tplc="88128D86">
      <w:numFmt w:val="decimal"/>
      <w:lvlText w:val=""/>
      <w:lvlJc w:val="left"/>
    </w:lvl>
    <w:lvl w:ilvl="3" w:tplc="DABAB8DA">
      <w:numFmt w:val="decimal"/>
      <w:lvlText w:val=""/>
      <w:lvlJc w:val="left"/>
    </w:lvl>
    <w:lvl w:ilvl="4" w:tplc="33441DC4">
      <w:numFmt w:val="decimal"/>
      <w:lvlText w:val=""/>
      <w:lvlJc w:val="left"/>
    </w:lvl>
    <w:lvl w:ilvl="5" w:tplc="6E788B5C">
      <w:numFmt w:val="decimal"/>
      <w:lvlText w:val=""/>
      <w:lvlJc w:val="left"/>
    </w:lvl>
    <w:lvl w:ilvl="6" w:tplc="EC704080">
      <w:numFmt w:val="decimal"/>
      <w:lvlText w:val=""/>
      <w:lvlJc w:val="left"/>
    </w:lvl>
    <w:lvl w:ilvl="7" w:tplc="E4066EF4">
      <w:numFmt w:val="decimal"/>
      <w:lvlText w:val=""/>
      <w:lvlJc w:val="left"/>
    </w:lvl>
    <w:lvl w:ilvl="8" w:tplc="13AE7C92">
      <w:numFmt w:val="decimal"/>
      <w:lvlText w:val=""/>
      <w:lvlJc w:val="left"/>
    </w:lvl>
  </w:abstractNum>
  <w:abstractNum w:abstractNumId="14">
    <w:nsid w:val="00004DB7"/>
    <w:multiLevelType w:val="hybridMultilevel"/>
    <w:tmpl w:val="112879BC"/>
    <w:lvl w:ilvl="0" w:tplc="84B8282C">
      <w:start w:val="1"/>
      <w:numFmt w:val="decimal"/>
      <w:lvlText w:val="%1."/>
      <w:lvlJc w:val="left"/>
    </w:lvl>
    <w:lvl w:ilvl="1" w:tplc="9584774A">
      <w:numFmt w:val="decimal"/>
      <w:lvlText w:val=""/>
      <w:lvlJc w:val="left"/>
    </w:lvl>
    <w:lvl w:ilvl="2" w:tplc="DFF8C282">
      <w:numFmt w:val="decimal"/>
      <w:lvlText w:val=""/>
      <w:lvlJc w:val="left"/>
    </w:lvl>
    <w:lvl w:ilvl="3" w:tplc="7304C52A">
      <w:numFmt w:val="decimal"/>
      <w:lvlText w:val=""/>
      <w:lvlJc w:val="left"/>
    </w:lvl>
    <w:lvl w:ilvl="4" w:tplc="654EFDC2">
      <w:numFmt w:val="decimal"/>
      <w:lvlText w:val=""/>
      <w:lvlJc w:val="left"/>
    </w:lvl>
    <w:lvl w:ilvl="5" w:tplc="9E6AEC38">
      <w:numFmt w:val="decimal"/>
      <w:lvlText w:val=""/>
      <w:lvlJc w:val="left"/>
    </w:lvl>
    <w:lvl w:ilvl="6" w:tplc="A7807542">
      <w:numFmt w:val="decimal"/>
      <w:lvlText w:val=""/>
      <w:lvlJc w:val="left"/>
    </w:lvl>
    <w:lvl w:ilvl="7" w:tplc="E7C29274">
      <w:numFmt w:val="decimal"/>
      <w:lvlText w:val=""/>
      <w:lvlJc w:val="left"/>
    </w:lvl>
    <w:lvl w:ilvl="8" w:tplc="1236F31E">
      <w:numFmt w:val="decimal"/>
      <w:lvlText w:val=""/>
      <w:lvlJc w:val="left"/>
    </w:lvl>
  </w:abstractNum>
  <w:abstractNum w:abstractNumId="15">
    <w:nsid w:val="00004DC8"/>
    <w:multiLevelType w:val="hybridMultilevel"/>
    <w:tmpl w:val="EA14947E"/>
    <w:lvl w:ilvl="0" w:tplc="0D32B17E">
      <w:start w:val="1"/>
      <w:numFmt w:val="bullet"/>
      <w:lvlText w:val="-"/>
      <w:lvlJc w:val="left"/>
    </w:lvl>
    <w:lvl w:ilvl="1" w:tplc="E11EC486">
      <w:numFmt w:val="decimal"/>
      <w:lvlText w:val=""/>
      <w:lvlJc w:val="left"/>
    </w:lvl>
    <w:lvl w:ilvl="2" w:tplc="0542ECEE">
      <w:numFmt w:val="decimal"/>
      <w:lvlText w:val=""/>
      <w:lvlJc w:val="left"/>
    </w:lvl>
    <w:lvl w:ilvl="3" w:tplc="FD82F9EA">
      <w:numFmt w:val="decimal"/>
      <w:lvlText w:val=""/>
      <w:lvlJc w:val="left"/>
    </w:lvl>
    <w:lvl w:ilvl="4" w:tplc="3CBA01AC">
      <w:numFmt w:val="decimal"/>
      <w:lvlText w:val=""/>
      <w:lvlJc w:val="left"/>
    </w:lvl>
    <w:lvl w:ilvl="5" w:tplc="864222B0">
      <w:numFmt w:val="decimal"/>
      <w:lvlText w:val=""/>
      <w:lvlJc w:val="left"/>
    </w:lvl>
    <w:lvl w:ilvl="6" w:tplc="00062BF6">
      <w:numFmt w:val="decimal"/>
      <w:lvlText w:val=""/>
      <w:lvlJc w:val="left"/>
    </w:lvl>
    <w:lvl w:ilvl="7" w:tplc="CF22CFBA">
      <w:numFmt w:val="decimal"/>
      <w:lvlText w:val=""/>
      <w:lvlJc w:val="left"/>
    </w:lvl>
    <w:lvl w:ilvl="8" w:tplc="BA26E108">
      <w:numFmt w:val="decimal"/>
      <w:lvlText w:val=""/>
      <w:lvlJc w:val="left"/>
    </w:lvl>
  </w:abstractNum>
  <w:abstractNum w:abstractNumId="16">
    <w:nsid w:val="00004E45"/>
    <w:multiLevelType w:val="hybridMultilevel"/>
    <w:tmpl w:val="7506EF38"/>
    <w:lvl w:ilvl="0" w:tplc="F126EAC0">
      <w:start w:val="1"/>
      <w:numFmt w:val="bullet"/>
      <w:lvlText w:val="-"/>
      <w:lvlJc w:val="left"/>
    </w:lvl>
    <w:lvl w:ilvl="1" w:tplc="67F48348">
      <w:numFmt w:val="decimal"/>
      <w:lvlText w:val=""/>
      <w:lvlJc w:val="left"/>
    </w:lvl>
    <w:lvl w:ilvl="2" w:tplc="F9F03656">
      <w:numFmt w:val="decimal"/>
      <w:lvlText w:val=""/>
      <w:lvlJc w:val="left"/>
    </w:lvl>
    <w:lvl w:ilvl="3" w:tplc="E62E17EA">
      <w:numFmt w:val="decimal"/>
      <w:lvlText w:val=""/>
      <w:lvlJc w:val="left"/>
    </w:lvl>
    <w:lvl w:ilvl="4" w:tplc="DD4C57DA">
      <w:numFmt w:val="decimal"/>
      <w:lvlText w:val=""/>
      <w:lvlJc w:val="left"/>
    </w:lvl>
    <w:lvl w:ilvl="5" w:tplc="A956E9CE">
      <w:numFmt w:val="decimal"/>
      <w:lvlText w:val=""/>
      <w:lvlJc w:val="left"/>
    </w:lvl>
    <w:lvl w:ilvl="6" w:tplc="2028F13A">
      <w:numFmt w:val="decimal"/>
      <w:lvlText w:val=""/>
      <w:lvlJc w:val="left"/>
    </w:lvl>
    <w:lvl w:ilvl="7" w:tplc="D7AEAF9A">
      <w:numFmt w:val="decimal"/>
      <w:lvlText w:val=""/>
      <w:lvlJc w:val="left"/>
    </w:lvl>
    <w:lvl w:ilvl="8" w:tplc="40264BBA">
      <w:numFmt w:val="decimal"/>
      <w:lvlText w:val=""/>
      <w:lvlJc w:val="left"/>
    </w:lvl>
  </w:abstractNum>
  <w:abstractNum w:abstractNumId="17">
    <w:nsid w:val="000054DE"/>
    <w:multiLevelType w:val="hybridMultilevel"/>
    <w:tmpl w:val="564AE4B0"/>
    <w:lvl w:ilvl="0" w:tplc="BFE43B18">
      <w:start w:val="1"/>
      <w:numFmt w:val="bullet"/>
      <w:lvlText w:val="к"/>
      <w:lvlJc w:val="left"/>
    </w:lvl>
    <w:lvl w:ilvl="1" w:tplc="58425802">
      <w:start w:val="1"/>
      <w:numFmt w:val="bullet"/>
      <w:lvlText w:val="-"/>
      <w:lvlJc w:val="left"/>
    </w:lvl>
    <w:lvl w:ilvl="2" w:tplc="99409F4A">
      <w:start w:val="1"/>
      <w:numFmt w:val="decimal"/>
      <w:lvlText w:val="%3)"/>
      <w:lvlJc w:val="left"/>
    </w:lvl>
    <w:lvl w:ilvl="3" w:tplc="63B223E4">
      <w:numFmt w:val="decimal"/>
      <w:lvlText w:val=""/>
      <w:lvlJc w:val="left"/>
    </w:lvl>
    <w:lvl w:ilvl="4" w:tplc="40A0CC92">
      <w:numFmt w:val="decimal"/>
      <w:lvlText w:val=""/>
      <w:lvlJc w:val="left"/>
    </w:lvl>
    <w:lvl w:ilvl="5" w:tplc="8F449550">
      <w:numFmt w:val="decimal"/>
      <w:lvlText w:val=""/>
      <w:lvlJc w:val="left"/>
    </w:lvl>
    <w:lvl w:ilvl="6" w:tplc="C4580800">
      <w:numFmt w:val="decimal"/>
      <w:lvlText w:val=""/>
      <w:lvlJc w:val="left"/>
    </w:lvl>
    <w:lvl w:ilvl="7" w:tplc="407C26B6">
      <w:numFmt w:val="decimal"/>
      <w:lvlText w:val=""/>
      <w:lvlJc w:val="left"/>
    </w:lvl>
    <w:lvl w:ilvl="8" w:tplc="7186B150">
      <w:numFmt w:val="decimal"/>
      <w:lvlText w:val=""/>
      <w:lvlJc w:val="left"/>
    </w:lvl>
  </w:abstractNum>
  <w:abstractNum w:abstractNumId="18">
    <w:nsid w:val="00005D03"/>
    <w:multiLevelType w:val="hybridMultilevel"/>
    <w:tmpl w:val="317813B2"/>
    <w:lvl w:ilvl="0" w:tplc="0B226D70">
      <w:start w:val="1"/>
      <w:numFmt w:val="bullet"/>
      <w:lvlText w:val="в"/>
      <w:lvlJc w:val="left"/>
    </w:lvl>
    <w:lvl w:ilvl="1" w:tplc="DA2EB7CA">
      <w:start w:val="1"/>
      <w:numFmt w:val="bullet"/>
      <w:lvlText w:val="-"/>
      <w:lvlJc w:val="left"/>
    </w:lvl>
    <w:lvl w:ilvl="2" w:tplc="35A2DBC4">
      <w:numFmt w:val="decimal"/>
      <w:lvlText w:val=""/>
      <w:lvlJc w:val="left"/>
    </w:lvl>
    <w:lvl w:ilvl="3" w:tplc="953A58AE">
      <w:numFmt w:val="decimal"/>
      <w:lvlText w:val=""/>
      <w:lvlJc w:val="left"/>
    </w:lvl>
    <w:lvl w:ilvl="4" w:tplc="7C0EA0F8">
      <w:numFmt w:val="decimal"/>
      <w:lvlText w:val=""/>
      <w:lvlJc w:val="left"/>
    </w:lvl>
    <w:lvl w:ilvl="5" w:tplc="C5F26758">
      <w:numFmt w:val="decimal"/>
      <w:lvlText w:val=""/>
      <w:lvlJc w:val="left"/>
    </w:lvl>
    <w:lvl w:ilvl="6" w:tplc="2F063D9A">
      <w:numFmt w:val="decimal"/>
      <w:lvlText w:val=""/>
      <w:lvlJc w:val="left"/>
    </w:lvl>
    <w:lvl w:ilvl="7" w:tplc="A0C4088A">
      <w:numFmt w:val="decimal"/>
      <w:lvlText w:val=""/>
      <w:lvlJc w:val="left"/>
    </w:lvl>
    <w:lvl w:ilvl="8" w:tplc="D332DDD6">
      <w:numFmt w:val="decimal"/>
      <w:lvlText w:val=""/>
      <w:lvlJc w:val="left"/>
    </w:lvl>
  </w:abstractNum>
  <w:abstractNum w:abstractNumId="19">
    <w:nsid w:val="000063CB"/>
    <w:multiLevelType w:val="hybridMultilevel"/>
    <w:tmpl w:val="69A8E6EC"/>
    <w:lvl w:ilvl="0" w:tplc="7D4AF3B0">
      <w:start w:val="1"/>
      <w:numFmt w:val="bullet"/>
      <w:lvlText w:val="и"/>
      <w:lvlJc w:val="left"/>
    </w:lvl>
    <w:lvl w:ilvl="1" w:tplc="3152645A">
      <w:start w:val="1"/>
      <w:numFmt w:val="bullet"/>
      <w:lvlText w:val="-"/>
      <w:lvlJc w:val="left"/>
    </w:lvl>
    <w:lvl w:ilvl="2" w:tplc="60C00FAA">
      <w:numFmt w:val="decimal"/>
      <w:lvlText w:val=""/>
      <w:lvlJc w:val="left"/>
    </w:lvl>
    <w:lvl w:ilvl="3" w:tplc="3324445E">
      <w:numFmt w:val="decimal"/>
      <w:lvlText w:val=""/>
      <w:lvlJc w:val="left"/>
    </w:lvl>
    <w:lvl w:ilvl="4" w:tplc="26306008">
      <w:numFmt w:val="decimal"/>
      <w:lvlText w:val=""/>
      <w:lvlJc w:val="left"/>
    </w:lvl>
    <w:lvl w:ilvl="5" w:tplc="76EE294A">
      <w:numFmt w:val="decimal"/>
      <w:lvlText w:val=""/>
      <w:lvlJc w:val="left"/>
    </w:lvl>
    <w:lvl w:ilvl="6" w:tplc="79D210B2">
      <w:numFmt w:val="decimal"/>
      <w:lvlText w:val=""/>
      <w:lvlJc w:val="left"/>
    </w:lvl>
    <w:lvl w:ilvl="7" w:tplc="D946EFCA">
      <w:numFmt w:val="decimal"/>
      <w:lvlText w:val=""/>
      <w:lvlJc w:val="left"/>
    </w:lvl>
    <w:lvl w:ilvl="8" w:tplc="C054F208">
      <w:numFmt w:val="decimal"/>
      <w:lvlText w:val=""/>
      <w:lvlJc w:val="left"/>
    </w:lvl>
  </w:abstractNum>
  <w:abstractNum w:abstractNumId="20">
    <w:nsid w:val="00006443"/>
    <w:multiLevelType w:val="hybridMultilevel"/>
    <w:tmpl w:val="96163FA4"/>
    <w:lvl w:ilvl="0" w:tplc="FD98369E">
      <w:start w:val="1"/>
      <w:numFmt w:val="bullet"/>
      <w:lvlText w:val="и"/>
      <w:lvlJc w:val="left"/>
    </w:lvl>
    <w:lvl w:ilvl="1" w:tplc="BEB6051E">
      <w:start w:val="1"/>
      <w:numFmt w:val="bullet"/>
      <w:lvlText w:val="-"/>
      <w:lvlJc w:val="left"/>
    </w:lvl>
    <w:lvl w:ilvl="2" w:tplc="98C8DAE2">
      <w:numFmt w:val="decimal"/>
      <w:lvlText w:val=""/>
      <w:lvlJc w:val="left"/>
    </w:lvl>
    <w:lvl w:ilvl="3" w:tplc="A2DA3224">
      <w:numFmt w:val="decimal"/>
      <w:lvlText w:val=""/>
      <w:lvlJc w:val="left"/>
    </w:lvl>
    <w:lvl w:ilvl="4" w:tplc="D7463740">
      <w:numFmt w:val="decimal"/>
      <w:lvlText w:val=""/>
      <w:lvlJc w:val="left"/>
    </w:lvl>
    <w:lvl w:ilvl="5" w:tplc="ECF04CEE">
      <w:numFmt w:val="decimal"/>
      <w:lvlText w:val=""/>
      <w:lvlJc w:val="left"/>
    </w:lvl>
    <w:lvl w:ilvl="6" w:tplc="B8CE296A">
      <w:numFmt w:val="decimal"/>
      <w:lvlText w:val=""/>
      <w:lvlJc w:val="left"/>
    </w:lvl>
    <w:lvl w:ilvl="7" w:tplc="523050A4">
      <w:numFmt w:val="decimal"/>
      <w:lvlText w:val=""/>
      <w:lvlJc w:val="left"/>
    </w:lvl>
    <w:lvl w:ilvl="8" w:tplc="294CCC24">
      <w:numFmt w:val="decimal"/>
      <w:lvlText w:val=""/>
      <w:lvlJc w:val="left"/>
    </w:lvl>
  </w:abstractNum>
  <w:abstractNum w:abstractNumId="21">
    <w:nsid w:val="000066BB"/>
    <w:multiLevelType w:val="hybridMultilevel"/>
    <w:tmpl w:val="3DA40F56"/>
    <w:lvl w:ilvl="0" w:tplc="94FE715C">
      <w:start w:val="6"/>
      <w:numFmt w:val="decimal"/>
      <w:lvlText w:val="%1."/>
      <w:lvlJc w:val="left"/>
    </w:lvl>
    <w:lvl w:ilvl="1" w:tplc="3C08894E">
      <w:numFmt w:val="decimal"/>
      <w:lvlText w:val=""/>
      <w:lvlJc w:val="left"/>
    </w:lvl>
    <w:lvl w:ilvl="2" w:tplc="E04A1170">
      <w:numFmt w:val="decimal"/>
      <w:lvlText w:val=""/>
      <w:lvlJc w:val="left"/>
    </w:lvl>
    <w:lvl w:ilvl="3" w:tplc="51BE6B9E">
      <w:numFmt w:val="decimal"/>
      <w:lvlText w:val=""/>
      <w:lvlJc w:val="left"/>
    </w:lvl>
    <w:lvl w:ilvl="4" w:tplc="1DBE5956">
      <w:numFmt w:val="decimal"/>
      <w:lvlText w:val=""/>
      <w:lvlJc w:val="left"/>
    </w:lvl>
    <w:lvl w:ilvl="5" w:tplc="B87ABF10">
      <w:numFmt w:val="decimal"/>
      <w:lvlText w:val=""/>
      <w:lvlJc w:val="left"/>
    </w:lvl>
    <w:lvl w:ilvl="6" w:tplc="4EA47CBC">
      <w:numFmt w:val="decimal"/>
      <w:lvlText w:val=""/>
      <w:lvlJc w:val="left"/>
    </w:lvl>
    <w:lvl w:ilvl="7" w:tplc="CD500DC8">
      <w:numFmt w:val="decimal"/>
      <w:lvlText w:val=""/>
      <w:lvlJc w:val="left"/>
    </w:lvl>
    <w:lvl w:ilvl="8" w:tplc="11F06BBE">
      <w:numFmt w:val="decimal"/>
      <w:lvlText w:val=""/>
      <w:lvlJc w:val="left"/>
    </w:lvl>
  </w:abstractNum>
  <w:abstractNum w:abstractNumId="22">
    <w:nsid w:val="00006BFC"/>
    <w:multiLevelType w:val="hybridMultilevel"/>
    <w:tmpl w:val="BCB8555A"/>
    <w:lvl w:ilvl="0" w:tplc="E7E6EE3A">
      <w:start w:val="1"/>
      <w:numFmt w:val="bullet"/>
      <w:lvlText w:val="и"/>
      <w:lvlJc w:val="left"/>
    </w:lvl>
    <w:lvl w:ilvl="1" w:tplc="CE30B026">
      <w:start w:val="1"/>
      <w:numFmt w:val="bullet"/>
      <w:lvlText w:val="-"/>
      <w:lvlJc w:val="left"/>
    </w:lvl>
    <w:lvl w:ilvl="2" w:tplc="4DCAB66E">
      <w:numFmt w:val="decimal"/>
      <w:lvlText w:val=""/>
      <w:lvlJc w:val="left"/>
    </w:lvl>
    <w:lvl w:ilvl="3" w:tplc="40242538">
      <w:numFmt w:val="decimal"/>
      <w:lvlText w:val=""/>
      <w:lvlJc w:val="left"/>
    </w:lvl>
    <w:lvl w:ilvl="4" w:tplc="2D78A4C4">
      <w:numFmt w:val="decimal"/>
      <w:lvlText w:val=""/>
      <w:lvlJc w:val="left"/>
    </w:lvl>
    <w:lvl w:ilvl="5" w:tplc="5E5ED3E2">
      <w:numFmt w:val="decimal"/>
      <w:lvlText w:val=""/>
      <w:lvlJc w:val="left"/>
    </w:lvl>
    <w:lvl w:ilvl="6" w:tplc="3484FE76">
      <w:numFmt w:val="decimal"/>
      <w:lvlText w:val=""/>
      <w:lvlJc w:val="left"/>
    </w:lvl>
    <w:lvl w:ilvl="7" w:tplc="A536967A">
      <w:numFmt w:val="decimal"/>
      <w:lvlText w:val=""/>
      <w:lvlJc w:val="left"/>
    </w:lvl>
    <w:lvl w:ilvl="8" w:tplc="2B9AF816">
      <w:numFmt w:val="decimal"/>
      <w:lvlText w:val=""/>
      <w:lvlJc w:val="left"/>
    </w:lvl>
  </w:abstractNum>
  <w:abstractNum w:abstractNumId="23">
    <w:nsid w:val="00006E5D"/>
    <w:multiLevelType w:val="hybridMultilevel"/>
    <w:tmpl w:val="392844EC"/>
    <w:lvl w:ilvl="0" w:tplc="76C62D7A">
      <w:start w:val="1"/>
      <w:numFmt w:val="bullet"/>
      <w:lvlText w:val="о"/>
      <w:lvlJc w:val="left"/>
    </w:lvl>
    <w:lvl w:ilvl="1" w:tplc="070E22E8">
      <w:numFmt w:val="decimal"/>
      <w:lvlText w:val=""/>
      <w:lvlJc w:val="left"/>
    </w:lvl>
    <w:lvl w:ilvl="2" w:tplc="8126F806">
      <w:numFmt w:val="decimal"/>
      <w:lvlText w:val=""/>
      <w:lvlJc w:val="left"/>
    </w:lvl>
    <w:lvl w:ilvl="3" w:tplc="94EC87E4">
      <w:numFmt w:val="decimal"/>
      <w:lvlText w:val=""/>
      <w:lvlJc w:val="left"/>
    </w:lvl>
    <w:lvl w:ilvl="4" w:tplc="DCB24038">
      <w:numFmt w:val="decimal"/>
      <w:lvlText w:val=""/>
      <w:lvlJc w:val="left"/>
    </w:lvl>
    <w:lvl w:ilvl="5" w:tplc="0DCA4BD0">
      <w:numFmt w:val="decimal"/>
      <w:lvlText w:val=""/>
      <w:lvlJc w:val="left"/>
    </w:lvl>
    <w:lvl w:ilvl="6" w:tplc="F4CCF43C">
      <w:numFmt w:val="decimal"/>
      <w:lvlText w:val=""/>
      <w:lvlJc w:val="left"/>
    </w:lvl>
    <w:lvl w:ilvl="7" w:tplc="3C5865C2">
      <w:numFmt w:val="decimal"/>
      <w:lvlText w:val=""/>
      <w:lvlJc w:val="left"/>
    </w:lvl>
    <w:lvl w:ilvl="8" w:tplc="4C525A86">
      <w:numFmt w:val="decimal"/>
      <w:lvlText w:val=""/>
      <w:lvlJc w:val="left"/>
    </w:lvl>
  </w:abstractNum>
  <w:abstractNum w:abstractNumId="24">
    <w:nsid w:val="0000701F"/>
    <w:multiLevelType w:val="hybridMultilevel"/>
    <w:tmpl w:val="E6C80FD0"/>
    <w:lvl w:ilvl="0" w:tplc="E3AA8468">
      <w:start w:val="1"/>
      <w:numFmt w:val="bullet"/>
      <w:lvlText w:val="-"/>
      <w:lvlJc w:val="left"/>
    </w:lvl>
    <w:lvl w:ilvl="1" w:tplc="1412682C">
      <w:start w:val="8"/>
      <w:numFmt w:val="decimal"/>
      <w:lvlText w:val="%2."/>
      <w:lvlJc w:val="left"/>
    </w:lvl>
    <w:lvl w:ilvl="2" w:tplc="F1FE39DE">
      <w:numFmt w:val="decimal"/>
      <w:lvlText w:val=""/>
      <w:lvlJc w:val="left"/>
    </w:lvl>
    <w:lvl w:ilvl="3" w:tplc="6552669A">
      <w:numFmt w:val="decimal"/>
      <w:lvlText w:val=""/>
      <w:lvlJc w:val="left"/>
    </w:lvl>
    <w:lvl w:ilvl="4" w:tplc="A51EF57E">
      <w:numFmt w:val="decimal"/>
      <w:lvlText w:val=""/>
      <w:lvlJc w:val="left"/>
    </w:lvl>
    <w:lvl w:ilvl="5" w:tplc="82CC69FC">
      <w:numFmt w:val="decimal"/>
      <w:lvlText w:val=""/>
      <w:lvlJc w:val="left"/>
    </w:lvl>
    <w:lvl w:ilvl="6" w:tplc="43CA294A">
      <w:numFmt w:val="decimal"/>
      <w:lvlText w:val=""/>
      <w:lvlJc w:val="left"/>
    </w:lvl>
    <w:lvl w:ilvl="7" w:tplc="641CDEE4">
      <w:numFmt w:val="decimal"/>
      <w:lvlText w:val=""/>
      <w:lvlJc w:val="left"/>
    </w:lvl>
    <w:lvl w:ilvl="8" w:tplc="51943478">
      <w:numFmt w:val="decimal"/>
      <w:lvlText w:val=""/>
      <w:lvlJc w:val="left"/>
    </w:lvl>
  </w:abstractNum>
  <w:abstractNum w:abstractNumId="25">
    <w:nsid w:val="0000767D"/>
    <w:multiLevelType w:val="hybridMultilevel"/>
    <w:tmpl w:val="2F449BF8"/>
    <w:lvl w:ilvl="0" w:tplc="036A47D6">
      <w:start w:val="1"/>
      <w:numFmt w:val="bullet"/>
      <w:lvlText w:val="с"/>
      <w:lvlJc w:val="left"/>
    </w:lvl>
    <w:lvl w:ilvl="1" w:tplc="2CCC04D8">
      <w:start w:val="1"/>
      <w:numFmt w:val="bullet"/>
      <w:lvlText w:val="-"/>
      <w:lvlJc w:val="left"/>
    </w:lvl>
    <w:lvl w:ilvl="2" w:tplc="4184CEA4">
      <w:numFmt w:val="decimal"/>
      <w:lvlText w:val=""/>
      <w:lvlJc w:val="left"/>
    </w:lvl>
    <w:lvl w:ilvl="3" w:tplc="299250D0">
      <w:numFmt w:val="decimal"/>
      <w:lvlText w:val=""/>
      <w:lvlJc w:val="left"/>
    </w:lvl>
    <w:lvl w:ilvl="4" w:tplc="8FA4F464">
      <w:numFmt w:val="decimal"/>
      <w:lvlText w:val=""/>
      <w:lvlJc w:val="left"/>
    </w:lvl>
    <w:lvl w:ilvl="5" w:tplc="20803E0E">
      <w:numFmt w:val="decimal"/>
      <w:lvlText w:val=""/>
      <w:lvlJc w:val="left"/>
    </w:lvl>
    <w:lvl w:ilvl="6" w:tplc="2E1A293E">
      <w:numFmt w:val="decimal"/>
      <w:lvlText w:val=""/>
      <w:lvlJc w:val="left"/>
    </w:lvl>
    <w:lvl w:ilvl="7" w:tplc="75EA2416">
      <w:numFmt w:val="decimal"/>
      <w:lvlText w:val=""/>
      <w:lvlJc w:val="left"/>
    </w:lvl>
    <w:lvl w:ilvl="8" w:tplc="CD362516">
      <w:numFmt w:val="decimal"/>
      <w:lvlText w:val=""/>
      <w:lvlJc w:val="left"/>
    </w:lvl>
  </w:abstractNum>
  <w:abstractNum w:abstractNumId="26">
    <w:nsid w:val="00007A5A"/>
    <w:multiLevelType w:val="hybridMultilevel"/>
    <w:tmpl w:val="FF365602"/>
    <w:lvl w:ilvl="0" w:tplc="ECD097F8">
      <w:start w:val="1"/>
      <w:numFmt w:val="bullet"/>
      <w:lvlText w:val="в"/>
      <w:lvlJc w:val="left"/>
    </w:lvl>
    <w:lvl w:ilvl="1" w:tplc="AEDE0B34">
      <w:start w:val="1"/>
      <w:numFmt w:val="bullet"/>
      <w:lvlText w:val="-"/>
      <w:lvlJc w:val="left"/>
    </w:lvl>
    <w:lvl w:ilvl="2" w:tplc="128287DA">
      <w:start w:val="1"/>
      <w:numFmt w:val="bullet"/>
      <w:lvlText w:val="-"/>
      <w:lvlJc w:val="left"/>
    </w:lvl>
    <w:lvl w:ilvl="3" w:tplc="285468D0">
      <w:numFmt w:val="decimal"/>
      <w:lvlText w:val=""/>
      <w:lvlJc w:val="left"/>
    </w:lvl>
    <w:lvl w:ilvl="4" w:tplc="6BAC3FB4">
      <w:numFmt w:val="decimal"/>
      <w:lvlText w:val=""/>
      <w:lvlJc w:val="left"/>
    </w:lvl>
    <w:lvl w:ilvl="5" w:tplc="33303176">
      <w:numFmt w:val="decimal"/>
      <w:lvlText w:val=""/>
      <w:lvlJc w:val="left"/>
    </w:lvl>
    <w:lvl w:ilvl="6" w:tplc="DD7684EE">
      <w:numFmt w:val="decimal"/>
      <w:lvlText w:val=""/>
      <w:lvlJc w:val="left"/>
    </w:lvl>
    <w:lvl w:ilvl="7" w:tplc="FE083558">
      <w:numFmt w:val="decimal"/>
      <w:lvlText w:val=""/>
      <w:lvlJc w:val="left"/>
    </w:lvl>
    <w:lvl w:ilvl="8" w:tplc="BAD65108">
      <w:numFmt w:val="decimal"/>
      <w:lvlText w:val=""/>
      <w:lvlJc w:val="left"/>
    </w:lvl>
  </w:abstractNum>
  <w:abstractNum w:abstractNumId="27">
    <w:nsid w:val="00007F96"/>
    <w:multiLevelType w:val="hybridMultilevel"/>
    <w:tmpl w:val="02B893B0"/>
    <w:lvl w:ilvl="0" w:tplc="3CDC2986">
      <w:start w:val="1"/>
      <w:numFmt w:val="bullet"/>
      <w:lvlText w:val="В"/>
      <w:lvlJc w:val="left"/>
    </w:lvl>
    <w:lvl w:ilvl="1" w:tplc="6DCA6460">
      <w:numFmt w:val="decimal"/>
      <w:lvlText w:val=""/>
      <w:lvlJc w:val="left"/>
    </w:lvl>
    <w:lvl w:ilvl="2" w:tplc="1A4E6704">
      <w:numFmt w:val="decimal"/>
      <w:lvlText w:val=""/>
      <w:lvlJc w:val="left"/>
    </w:lvl>
    <w:lvl w:ilvl="3" w:tplc="78B2BE7A">
      <w:numFmt w:val="decimal"/>
      <w:lvlText w:val=""/>
      <w:lvlJc w:val="left"/>
    </w:lvl>
    <w:lvl w:ilvl="4" w:tplc="D2E2E616">
      <w:numFmt w:val="decimal"/>
      <w:lvlText w:val=""/>
      <w:lvlJc w:val="left"/>
    </w:lvl>
    <w:lvl w:ilvl="5" w:tplc="8D86F174">
      <w:numFmt w:val="decimal"/>
      <w:lvlText w:val=""/>
      <w:lvlJc w:val="left"/>
    </w:lvl>
    <w:lvl w:ilvl="6" w:tplc="884A1D82">
      <w:numFmt w:val="decimal"/>
      <w:lvlText w:val=""/>
      <w:lvlJc w:val="left"/>
    </w:lvl>
    <w:lvl w:ilvl="7" w:tplc="4B0C5FCA">
      <w:numFmt w:val="decimal"/>
      <w:lvlText w:val=""/>
      <w:lvlJc w:val="left"/>
    </w:lvl>
    <w:lvl w:ilvl="8" w:tplc="58AA0950">
      <w:numFmt w:val="decimal"/>
      <w:lvlText w:val=""/>
      <w:lvlJc w:val="left"/>
    </w:lvl>
  </w:abstractNum>
  <w:abstractNum w:abstractNumId="28">
    <w:nsid w:val="00007FF5"/>
    <w:multiLevelType w:val="hybridMultilevel"/>
    <w:tmpl w:val="BBCCF2B8"/>
    <w:lvl w:ilvl="0" w:tplc="35F41BA4">
      <w:start w:val="1"/>
      <w:numFmt w:val="bullet"/>
      <w:lvlText w:val="-"/>
      <w:lvlJc w:val="left"/>
    </w:lvl>
    <w:lvl w:ilvl="1" w:tplc="EB1EA59E">
      <w:numFmt w:val="decimal"/>
      <w:lvlText w:val=""/>
      <w:lvlJc w:val="left"/>
    </w:lvl>
    <w:lvl w:ilvl="2" w:tplc="484C1C5A">
      <w:numFmt w:val="decimal"/>
      <w:lvlText w:val=""/>
      <w:lvlJc w:val="left"/>
    </w:lvl>
    <w:lvl w:ilvl="3" w:tplc="FB4636E2">
      <w:numFmt w:val="decimal"/>
      <w:lvlText w:val=""/>
      <w:lvlJc w:val="left"/>
    </w:lvl>
    <w:lvl w:ilvl="4" w:tplc="E8D85E00">
      <w:numFmt w:val="decimal"/>
      <w:lvlText w:val=""/>
      <w:lvlJc w:val="left"/>
    </w:lvl>
    <w:lvl w:ilvl="5" w:tplc="AFB898BC">
      <w:numFmt w:val="decimal"/>
      <w:lvlText w:val=""/>
      <w:lvlJc w:val="left"/>
    </w:lvl>
    <w:lvl w:ilvl="6" w:tplc="CD9A0584">
      <w:numFmt w:val="decimal"/>
      <w:lvlText w:val=""/>
      <w:lvlJc w:val="left"/>
    </w:lvl>
    <w:lvl w:ilvl="7" w:tplc="F12237BE">
      <w:numFmt w:val="decimal"/>
      <w:lvlText w:val=""/>
      <w:lvlJc w:val="left"/>
    </w:lvl>
    <w:lvl w:ilvl="8" w:tplc="F676C3A8">
      <w:numFmt w:val="decimal"/>
      <w:lvlText w:val=""/>
      <w:lvlJc w:val="left"/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10"/>
  </w:num>
  <w:num w:numId="5">
    <w:abstractNumId w:val="8"/>
  </w:num>
  <w:num w:numId="6">
    <w:abstractNumId w:val="0"/>
  </w:num>
  <w:num w:numId="7">
    <w:abstractNumId w:val="15"/>
  </w:num>
  <w:num w:numId="8">
    <w:abstractNumId w:val="20"/>
  </w:num>
  <w:num w:numId="9">
    <w:abstractNumId w:val="21"/>
  </w:num>
  <w:num w:numId="10">
    <w:abstractNumId w:val="12"/>
  </w:num>
  <w:num w:numId="11">
    <w:abstractNumId w:val="7"/>
  </w:num>
  <w:num w:numId="12">
    <w:abstractNumId w:val="24"/>
  </w:num>
  <w:num w:numId="13">
    <w:abstractNumId w:val="18"/>
  </w:num>
  <w:num w:numId="14">
    <w:abstractNumId w:val="26"/>
  </w:num>
  <w:num w:numId="15">
    <w:abstractNumId w:val="25"/>
  </w:num>
  <w:num w:numId="16">
    <w:abstractNumId w:val="13"/>
  </w:num>
  <w:num w:numId="17">
    <w:abstractNumId w:val="1"/>
  </w:num>
  <w:num w:numId="18">
    <w:abstractNumId w:val="11"/>
  </w:num>
  <w:num w:numId="19">
    <w:abstractNumId w:val="4"/>
  </w:num>
  <w:num w:numId="20">
    <w:abstractNumId w:val="23"/>
  </w:num>
  <w:num w:numId="21">
    <w:abstractNumId w:val="3"/>
  </w:num>
  <w:num w:numId="22">
    <w:abstractNumId w:val="19"/>
  </w:num>
  <w:num w:numId="23">
    <w:abstractNumId w:val="22"/>
  </w:num>
  <w:num w:numId="24">
    <w:abstractNumId w:val="27"/>
  </w:num>
  <w:num w:numId="25">
    <w:abstractNumId w:val="28"/>
  </w:num>
  <w:num w:numId="26">
    <w:abstractNumId w:val="16"/>
  </w:num>
  <w:num w:numId="27">
    <w:abstractNumId w:val="9"/>
  </w:num>
  <w:num w:numId="28">
    <w:abstractNumId w:val="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9BF"/>
    <w:rsid w:val="002149BF"/>
    <w:rsid w:val="004A76F4"/>
    <w:rsid w:val="006D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7334</Words>
  <Characters>41806</Characters>
  <Application>Microsoft Office Word</Application>
  <DocSecurity>0</DocSecurity>
  <Lines>348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Ажибег</cp:lastModifiedBy>
  <cp:revision>3</cp:revision>
  <dcterms:created xsi:type="dcterms:W3CDTF">2018-01-18T08:24:00Z</dcterms:created>
  <dcterms:modified xsi:type="dcterms:W3CDTF">2018-01-18T07:26:00Z</dcterms:modified>
</cp:coreProperties>
</file>